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2BE0" w:rsidRPr="002E4242" w:rsidRDefault="006A67B9" w:rsidP="006A67B9">
      <w:pPr>
        <w:jc w:val="center"/>
        <w:rPr>
          <w:rFonts w:ascii="黑体" w:eastAsia="黑体" w:hAnsi="黑体"/>
          <w:b/>
          <w:sz w:val="30"/>
          <w:szCs w:val="30"/>
        </w:rPr>
      </w:pPr>
      <w:r w:rsidRPr="002E4242">
        <w:rPr>
          <w:rFonts w:ascii="黑体" w:eastAsia="黑体" w:hAnsi="黑体"/>
          <w:b/>
          <w:sz w:val="30"/>
          <w:szCs w:val="30"/>
        </w:rPr>
        <w:t>关于做好</w:t>
      </w:r>
      <w:bookmarkStart w:id="0" w:name="_GoBack"/>
      <w:bookmarkEnd w:id="0"/>
      <w:r w:rsidR="00D82841" w:rsidRPr="002E4242">
        <w:rPr>
          <w:rFonts w:ascii="黑体" w:eastAsia="黑体" w:hAnsi="黑体" w:hint="eastAsia"/>
          <w:b/>
          <w:sz w:val="30"/>
          <w:szCs w:val="30"/>
        </w:rPr>
        <w:t>高三</w:t>
      </w:r>
      <w:r w:rsidR="00865A8D" w:rsidRPr="002E4242">
        <w:rPr>
          <w:rFonts w:ascii="黑体" w:eastAsia="黑体" w:hAnsi="黑体" w:hint="eastAsia"/>
          <w:b/>
          <w:sz w:val="30"/>
          <w:szCs w:val="30"/>
        </w:rPr>
        <w:t>一模考</w:t>
      </w:r>
      <w:r w:rsidR="003F7A07" w:rsidRPr="002E4242">
        <w:rPr>
          <w:rFonts w:ascii="黑体" w:eastAsia="黑体" w:hAnsi="黑体"/>
          <w:b/>
          <w:sz w:val="30"/>
          <w:szCs w:val="30"/>
        </w:rPr>
        <w:t>相关</w:t>
      </w:r>
      <w:r w:rsidRPr="002E4242">
        <w:rPr>
          <w:rFonts w:ascii="黑体" w:eastAsia="黑体" w:hAnsi="黑体"/>
          <w:b/>
          <w:sz w:val="30"/>
          <w:szCs w:val="30"/>
        </w:rPr>
        <w:t>工作的要求</w:t>
      </w:r>
    </w:p>
    <w:p w:rsidR="00A1532F" w:rsidRDefault="00A1532F" w:rsidP="009F43AD">
      <w:pPr>
        <w:adjustRightInd w:val="0"/>
        <w:snapToGrid w:val="0"/>
        <w:spacing w:line="360" w:lineRule="auto"/>
        <w:rPr>
          <w:rFonts w:asciiTheme="minorEastAsia" w:hAnsiTheme="minorEastAsia"/>
          <w:b/>
          <w:sz w:val="28"/>
          <w:szCs w:val="28"/>
        </w:rPr>
      </w:pPr>
    </w:p>
    <w:p w:rsidR="00865A8D" w:rsidRPr="002E4242" w:rsidRDefault="00865A8D" w:rsidP="002E4242">
      <w:pPr>
        <w:adjustRightInd w:val="0"/>
        <w:snapToGrid w:val="0"/>
        <w:spacing w:line="300" w:lineRule="auto"/>
        <w:ind w:firstLineChars="200" w:firstLine="422"/>
        <w:rPr>
          <w:rFonts w:asciiTheme="minorEastAsia" w:hAnsiTheme="minorEastAsia"/>
          <w:b/>
          <w:szCs w:val="21"/>
        </w:rPr>
      </w:pPr>
      <w:r w:rsidRPr="002E4242">
        <w:rPr>
          <w:rFonts w:asciiTheme="minorEastAsia" w:hAnsiTheme="minorEastAsia" w:hint="eastAsia"/>
          <w:b/>
          <w:szCs w:val="21"/>
        </w:rPr>
        <w:t>一、监考工作</w:t>
      </w:r>
    </w:p>
    <w:p w:rsidR="00865A8D" w:rsidRPr="002E4242" w:rsidRDefault="00865A8D" w:rsidP="002E4242">
      <w:pPr>
        <w:adjustRightInd w:val="0"/>
        <w:snapToGrid w:val="0"/>
        <w:spacing w:line="300" w:lineRule="auto"/>
        <w:ind w:firstLineChars="200" w:firstLine="422"/>
        <w:rPr>
          <w:rFonts w:asciiTheme="minorEastAsia" w:hAnsiTheme="minorEastAsia"/>
          <w:szCs w:val="21"/>
        </w:rPr>
      </w:pPr>
      <w:r w:rsidRPr="002E4242">
        <w:rPr>
          <w:rFonts w:asciiTheme="minorEastAsia" w:hAnsiTheme="minorEastAsia" w:hint="eastAsia"/>
          <w:b/>
          <w:szCs w:val="21"/>
        </w:rPr>
        <w:t>1、领取试卷：</w:t>
      </w:r>
      <w:r w:rsidRPr="002E4242">
        <w:rPr>
          <w:rFonts w:asciiTheme="minorEastAsia" w:hAnsiTheme="minorEastAsia" w:hint="eastAsia"/>
          <w:szCs w:val="21"/>
        </w:rPr>
        <w:t>每场提前15分钟到3号楼底楼教师资料室领取试卷，根据考场条上的科目、人数等信息做好试卷清点工作。</w:t>
      </w:r>
    </w:p>
    <w:p w:rsidR="00865A8D" w:rsidRPr="002E4242" w:rsidRDefault="00865A8D" w:rsidP="002E4242">
      <w:pPr>
        <w:adjustRightInd w:val="0"/>
        <w:snapToGrid w:val="0"/>
        <w:spacing w:line="300" w:lineRule="auto"/>
        <w:ind w:firstLineChars="200" w:firstLine="422"/>
        <w:rPr>
          <w:rFonts w:asciiTheme="minorEastAsia" w:hAnsiTheme="minorEastAsia"/>
          <w:szCs w:val="21"/>
        </w:rPr>
      </w:pPr>
      <w:r w:rsidRPr="002E4242">
        <w:rPr>
          <w:rFonts w:asciiTheme="minorEastAsia" w:hAnsiTheme="minorEastAsia" w:hint="eastAsia"/>
          <w:b/>
          <w:szCs w:val="21"/>
        </w:rPr>
        <w:t>2、抵达考场：</w:t>
      </w:r>
      <w:r w:rsidRPr="002E4242">
        <w:rPr>
          <w:rFonts w:asciiTheme="minorEastAsia" w:hAnsiTheme="minorEastAsia" w:hint="eastAsia"/>
          <w:szCs w:val="21"/>
        </w:rPr>
        <w:t>提前7分钟（首场提前10分钟）到达考场，要求学生按指定座位坐好，强调考试纪律（手机严禁带入试场）。</w:t>
      </w:r>
    </w:p>
    <w:p w:rsidR="00865A8D" w:rsidRPr="002E4242" w:rsidRDefault="00865A8D" w:rsidP="002E4242">
      <w:pPr>
        <w:adjustRightInd w:val="0"/>
        <w:snapToGrid w:val="0"/>
        <w:spacing w:line="300" w:lineRule="auto"/>
        <w:ind w:firstLineChars="200" w:firstLine="422"/>
        <w:rPr>
          <w:rFonts w:asciiTheme="minorEastAsia" w:hAnsiTheme="minorEastAsia"/>
          <w:szCs w:val="21"/>
        </w:rPr>
      </w:pPr>
      <w:r w:rsidRPr="002E4242">
        <w:rPr>
          <w:rFonts w:asciiTheme="minorEastAsia" w:hAnsiTheme="minorEastAsia" w:hint="eastAsia"/>
          <w:b/>
          <w:szCs w:val="21"/>
        </w:rPr>
        <w:t>3、考场检查：</w:t>
      </w:r>
      <w:r w:rsidRPr="002E4242">
        <w:rPr>
          <w:rFonts w:asciiTheme="minorEastAsia" w:hAnsiTheme="minorEastAsia" w:hint="eastAsia"/>
          <w:szCs w:val="21"/>
        </w:rPr>
        <w:t>检查考场广播是否开启。要求学生将书包放到教室前后的指定位置，将窗帘打开。检查学生抽屉，确保无物品，降低违纪风险。</w:t>
      </w:r>
    </w:p>
    <w:p w:rsidR="00554CEA" w:rsidRDefault="00865A8D" w:rsidP="002E4242">
      <w:pPr>
        <w:adjustRightInd w:val="0"/>
        <w:snapToGrid w:val="0"/>
        <w:spacing w:line="300" w:lineRule="auto"/>
        <w:ind w:firstLineChars="200" w:firstLine="422"/>
        <w:rPr>
          <w:rFonts w:asciiTheme="minorEastAsia" w:hAnsiTheme="minorEastAsia"/>
          <w:szCs w:val="21"/>
        </w:rPr>
      </w:pPr>
      <w:r w:rsidRPr="002E4242">
        <w:rPr>
          <w:rFonts w:asciiTheme="minorEastAsia" w:hAnsiTheme="minorEastAsia" w:hint="eastAsia"/>
          <w:b/>
          <w:szCs w:val="21"/>
        </w:rPr>
        <w:t>4、下发试卷：</w:t>
      </w:r>
      <w:r w:rsidRPr="002E4242">
        <w:rPr>
          <w:rFonts w:asciiTheme="minorEastAsia" w:hAnsiTheme="minorEastAsia" w:hint="eastAsia"/>
          <w:szCs w:val="21"/>
        </w:rPr>
        <w:t>根据广播提示，提前5分钟下发试卷、答题纸，</w:t>
      </w:r>
      <w:r w:rsidR="00554CEA" w:rsidRPr="002E4242">
        <w:rPr>
          <w:rFonts w:asciiTheme="minorEastAsia" w:hAnsiTheme="minorEastAsia" w:hint="eastAsia"/>
          <w:szCs w:val="21"/>
        </w:rPr>
        <w:t>填涂</w:t>
      </w:r>
      <w:r w:rsidR="00554CEA">
        <w:rPr>
          <w:rFonts w:asciiTheme="minorEastAsia" w:hAnsiTheme="minorEastAsia" w:hint="eastAsia"/>
          <w:szCs w:val="21"/>
        </w:rPr>
        <w:t>考生信息</w:t>
      </w:r>
      <w:r w:rsidR="00554CEA" w:rsidRPr="002E4242">
        <w:rPr>
          <w:rFonts w:asciiTheme="minorEastAsia" w:hAnsiTheme="minorEastAsia" w:hint="eastAsia"/>
          <w:szCs w:val="21"/>
        </w:rPr>
        <w:t>等</w:t>
      </w:r>
      <w:r w:rsidR="00554CEA">
        <w:rPr>
          <w:rFonts w:asciiTheme="minorEastAsia" w:hAnsiTheme="minorEastAsia" w:hint="eastAsia"/>
          <w:szCs w:val="21"/>
        </w:rPr>
        <w:t>，</w:t>
      </w:r>
      <w:r w:rsidR="00554CEA" w:rsidRPr="00554CEA">
        <w:rPr>
          <w:rFonts w:asciiTheme="minorEastAsia" w:hAnsiTheme="minorEastAsia" w:hint="eastAsia"/>
          <w:szCs w:val="21"/>
        </w:rPr>
        <w:t>监考教师务必逐个检查考生在答题纸上条形码粘贴情况和对考试信息的填写和涂点。</w:t>
      </w:r>
    </w:p>
    <w:p w:rsidR="00865A8D" w:rsidRPr="00554CEA" w:rsidRDefault="00554CEA" w:rsidP="002E4242">
      <w:pPr>
        <w:adjustRightInd w:val="0"/>
        <w:snapToGrid w:val="0"/>
        <w:spacing w:line="300" w:lineRule="auto"/>
        <w:ind w:firstLineChars="200" w:firstLine="422"/>
        <w:rPr>
          <w:rFonts w:asciiTheme="minorEastAsia" w:hAnsiTheme="minorEastAsia"/>
          <w:b/>
          <w:color w:val="FF0000"/>
          <w:szCs w:val="21"/>
        </w:rPr>
      </w:pPr>
      <w:r w:rsidRPr="00554CEA">
        <w:rPr>
          <w:rFonts w:asciiTheme="minorEastAsia" w:hAnsiTheme="minorEastAsia" w:hint="eastAsia"/>
          <w:b/>
          <w:color w:val="FF0000"/>
          <w:szCs w:val="21"/>
        </w:rPr>
        <w:t>请高三</w:t>
      </w:r>
      <w:r w:rsidR="00865A8D" w:rsidRPr="00554CEA">
        <w:rPr>
          <w:rFonts w:asciiTheme="minorEastAsia" w:hAnsiTheme="minorEastAsia" w:hint="eastAsia"/>
          <w:b/>
          <w:color w:val="FF0000"/>
          <w:szCs w:val="21"/>
        </w:rPr>
        <w:t>考生正确地</w:t>
      </w:r>
      <w:r w:rsidR="00C009E1" w:rsidRPr="00554CEA">
        <w:rPr>
          <w:rFonts w:asciiTheme="minorEastAsia" w:hAnsiTheme="minorEastAsia" w:hint="eastAsia"/>
          <w:b/>
          <w:color w:val="FF0000"/>
          <w:szCs w:val="21"/>
        </w:rPr>
        <w:t>粘贴条形码</w:t>
      </w:r>
      <w:r w:rsidRPr="00554CEA">
        <w:rPr>
          <w:rFonts w:asciiTheme="minorEastAsia" w:hAnsiTheme="minorEastAsia" w:hint="eastAsia"/>
          <w:b/>
          <w:color w:val="FF0000"/>
          <w:szCs w:val="21"/>
        </w:rPr>
        <w:t>，</w:t>
      </w:r>
      <w:r w:rsidR="00865A8D" w:rsidRPr="00554CEA">
        <w:rPr>
          <w:rFonts w:asciiTheme="minorEastAsia" w:hAnsiTheme="minorEastAsia" w:hint="eastAsia"/>
          <w:b/>
          <w:color w:val="FF0000"/>
          <w:szCs w:val="21"/>
        </w:rPr>
        <w:t>监考教师务必逐个检查考生在答题纸上</w:t>
      </w:r>
      <w:r w:rsidR="00C009E1" w:rsidRPr="00554CEA">
        <w:rPr>
          <w:rFonts w:asciiTheme="minorEastAsia" w:hAnsiTheme="minorEastAsia" w:hint="eastAsia"/>
          <w:b/>
          <w:color w:val="FF0000"/>
          <w:szCs w:val="21"/>
        </w:rPr>
        <w:t>条形码粘贴情况和</w:t>
      </w:r>
      <w:r w:rsidR="00865A8D" w:rsidRPr="00554CEA">
        <w:rPr>
          <w:rFonts w:asciiTheme="minorEastAsia" w:hAnsiTheme="minorEastAsia" w:hint="eastAsia"/>
          <w:b/>
          <w:color w:val="FF0000"/>
          <w:szCs w:val="21"/>
        </w:rPr>
        <w:t>对考试信息的填写和涂点。</w:t>
      </w:r>
    </w:p>
    <w:p w:rsidR="00865A8D" w:rsidRPr="002E4242" w:rsidRDefault="00865A8D" w:rsidP="002E4242">
      <w:pPr>
        <w:adjustRightInd w:val="0"/>
        <w:snapToGrid w:val="0"/>
        <w:spacing w:line="300" w:lineRule="auto"/>
        <w:ind w:firstLineChars="200" w:firstLine="422"/>
        <w:rPr>
          <w:rFonts w:asciiTheme="minorEastAsia" w:hAnsiTheme="minorEastAsia"/>
          <w:szCs w:val="21"/>
        </w:rPr>
      </w:pPr>
      <w:r w:rsidRPr="002E4242">
        <w:rPr>
          <w:rFonts w:asciiTheme="minorEastAsia" w:hAnsiTheme="minorEastAsia" w:hint="eastAsia"/>
          <w:b/>
          <w:szCs w:val="21"/>
        </w:rPr>
        <w:t>5、监考工作：</w:t>
      </w:r>
      <w:r w:rsidRPr="002E4242">
        <w:rPr>
          <w:rFonts w:asciiTheme="minorEastAsia" w:hAnsiTheme="minorEastAsia" w:hint="eastAsia"/>
          <w:szCs w:val="21"/>
        </w:rPr>
        <w:t>不做与监考无关的事。考生无特殊情况不上厕所，不得提前交卷。考场情况记录单上应记录考生上厕所时间。考试结束前15分钟提醒考试时间。</w:t>
      </w:r>
      <w:r w:rsidRPr="002E4242">
        <w:rPr>
          <w:rFonts w:asciiTheme="minorEastAsia" w:hAnsiTheme="minorEastAsia" w:hint="eastAsia"/>
          <w:szCs w:val="21"/>
        </w:rPr>
        <w:tab/>
      </w:r>
      <w:r w:rsidRPr="002E4242">
        <w:rPr>
          <w:rFonts w:asciiTheme="minorEastAsia" w:hAnsiTheme="minorEastAsia" w:hint="eastAsia"/>
          <w:szCs w:val="21"/>
        </w:rPr>
        <w:tab/>
      </w:r>
      <w:r w:rsidRPr="002E4242">
        <w:rPr>
          <w:rFonts w:asciiTheme="minorEastAsia" w:hAnsiTheme="minorEastAsia" w:hint="eastAsia"/>
          <w:szCs w:val="21"/>
        </w:rPr>
        <w:tab/>
      </w:r>
    </w:p>
    <w:p w:rsidR="00865A8D" w:rsidRPr="002E4242" w:rsidRDefault="00865A8D" w:rsidP="002E4242">
      <w:pPr>
        <w:adjustRightInd w:val="0"/>
        <w:snapToGrid w:val="0"/>
        <w:spacing w:line="300" w:lineRule="auto"/>
        <w:ind w:firstLineChars="200" w:firstLine="422"/>
        <w:rPr>
          <w:rFonts w:asciiTheme="minorEastAsia" w:hAnsiTheme="minorEastAsia"/>
          <w:szCs w:val="21"/>
        </w:rPr>
      </w:pPr>
      <w:r w:rsidRPr="002E4242">
        <w:rPr>
          <w:rFonts w:asciiTheme="minorEastAsia" w:hAnsiTheme="minorEastAsia" w:hint="eastAsia"/>
          <w:b/>
          <w:szCs w:val="21"/>
        </w:rPr>
        <w:t>6、回收试卷：</w:t>
      </w:r>
      <w:r w:rsidRPr="002E4242">
        <w:rPr>
          <w:rFonts w:asciiTheme="minorEastAsia" w:hAnsiTheme="minorEastAsia" w:hint="eastAsia"/>
          <w:szCs w:val="21"/>
        </w:rPr>
        <w:t>考试结束后要求考生放下笔，安坐原位，收齐全部答题纸后方可离场。将答题纸按座位号理齐后，交至教师资料室。</w:t>
      </w:r>
    </w:p>
    <w:p w:rsidR="00865A8D" w:rsidRPr="002E4242" w:rsidRDefault="00865A8D" w:rsidP="002E4242">
      <w:pPr>
        <w:adjustRightInd w:val="0"/>
        <w:snapToGrid w:val="0"/>
        <w:spacing w:line="300" w:lineRule="auto"/>
        <w:ind w:firstLineChars="200" w:firstLine="422"/>
        <w:rPr>
          <w:rFonts w:asciiTheme="minorEastAsia" w:hAnsiTheme="minorEastAsia"/>
          <w:b/>
          <w:szCs w:val="21"/>
        </w:rPr>
      </w:pPr>
      <w:r w:rsidRPr="002E4242">
        <w:rPr>
          <w:rFonts w:asciiTheme="minorEastAsia" w:hAnsiTheme="minorEastAsia" w:hint="eastAsia"/>
          <w:b/>
          <w:szCs w:val="21"/>
        </w:rPr>
        <w:t>注意事项：</w:t>
      </w:r>
    </w:p>
    <w:p w:rsidR="00865A8D" w:rsidRPr="002E4242" w:rsidRDefault="00865A8D" w:rsidP="002E4242">
      <w:pPr>
        <w:adjustRightInd w:val="0"/>
        <w:snapToGrid w:val="0"/>
        <w:spacing w:line="300" w:lineRule="auto"/>
        <w:ind w:firstLineChars="200" w:firstLine="422"/>
        <w:rPr>
          <w:rFonts w:asciiTheme="minorEastAsia" w:hAnsiTheme="minorEastAsia"/>
          <w:b/>
          <w:color w:val="FF0000"/>
          <w:szCs w:val="21"/>
        </w:rPr>
      </w:pPr>
      <w:r w:rsidRPr="002E4242">
        <w:rPr>
          <w:rFonts w:asciiTheme="minorEastAsia" w:hAnsiTheme="minorEastAsia" w:hint="eastAsia"/>
          <w:b/>
          <w:color w:val="FF0000"/>
          <w:szCs w:val="21"/>
        </w:rPr>
        <w:t>（1）如有考生缺考，请监考教师使用教室电脑上校讯通将缺考学生课桌上的座位号群发给</w:t>
      </w:r>
      <w:r w:rsidRPr="002E4242">
        <w:rPr>
          <w:rFonts w:asciiTheme="minorEastAsia" w:hAnsiTheme="minorEastAsia" w:hint="eastAsia"/>
          <w:b/>
          <w:szCs w:val="21"/>
        </w:rPr>
        <w:t>陆珲、</w:t>
      </w:r>
      <w:r w:rsidR="002465C9">
        <w:rPr>
          <w:rFonts w:asciiTheme="minorEastAsia" w:hAnsiTheme="minorEastAsia" w:hint="eastAsia"/>
          <w:b/>
          <w:szCs w:val="21"/>
        </w:rPr>
        <w:t>丁志豪</w:t>
      </w:r>
      <w:r w:rsidRPr="002E4242">
        <w:rPr>
          <w:rFonts w:asciiTheme="minorEastAsia" w:hAnsiTheme="minorEastAsia" w:hint="eastAsia"/>
          <w:b/>
          <w:color w:val="FF0000"/>
          <w:szCs w:val="21"/>
        </w:rPr>
        <w:t>，以便回复告知缺考学生的信息。</w:t>
      </w:r>
    </w:p>
    <w:p w:rsidR="00865A8D" w:rsidRDefault="00865A8D" w:rsidP="002E4242">
      <w:pPr>
        <w:adjustRightInd w:val="0"/>
        <w:snapToGrid w:val="0"/>
        <w:spacing w:line="300" w:lineRule="auto"/>
        <w:ind w:firstLineChars="200" w:firstLine="420"/>
        <w:rPr>
          <w:rFonts w:asciiTheme="minorEastAsia" w:hAnsiTheme="minorEastAsia"/>
          <w:szCs w:val="21"/>
        </w:rPr>
      </w:pPr>
      <w:r w:rsidRPr="002E4242">
        <w:rPr>
          <w:rFonts w:asciiTheme="minorEastAsia" w:hAnsiTheme="minorEastAsia" w:hint="eastAsia"/>
          <w:szCs w:val="21"/>
        </w:rPr>
        <w:t>（2）高三年级学生参加等级考科目考试采用走班考试形式，学生每场考试的考试号不变，座位号有变化，请监考教师认真核查高三学生的考试条。</w:t>
      </w:r>
    </w:p>
    <w:p w:rsidR="00865A8D" w:rsidRPr="002E4242" w:rsidRDefault="00865A8D" w:rsidP="002E4242">
      <w:pPr>
        <w:adjustRightInd w:val="0"/>
        <w:snapToGrid w:val="0"/>
        <w:spacing w:line="300" w:lineRule="auto"/>
        <w:ind w:firstLineChars="200" w:firstLine="420"/>
        <w:rPr>
          <w:rFonts w:asciiTheme="minorEastAsia" w:hAnsiTheme="minorEastAsia"/>
          <w:szCs w:val="21"/>
        </w:rPr>
      </w:pPr>
      <w:r w:rsidRPr="002E4242">
        <w:rPr>
          <w:rFonts w:asciiTheme="minorEastAsia" w:hAnsiTheme="minorEastAsia" w:hint="eastAsia"/>
          <w:szCs w:val="21"/>
        </w:rPr>
        <w:t>（</w:t>
      </w:r>
      <w:r w:rsidR="002465C9">
        <w:rPr>
          <w:rFonts w:asciiTheme="minorEastAsia" w:hAnsiTheme="minorEastAsia" w:hint="eastAsia"/>
          <w:szCs w:val="21"/>
        </w:rPr>
        <w:t>4</w:t>
      </w:r>
      <w:r w:rsidRPr="002E4242">
        <w:rPr>
          <w:rFonts w:asciiTheme="minorEastAsia" w:hAnsiTheme="minorEastAsia" w:hint="eastAsia"/>
          <w:szCs w:val="21"/>
        </w:rPr>
        <w:t>）高三年级等级考科目考试期间，不参加考试的学生在指定地点自修，请年级组做好自修纪律管理。</w:t>
      </w:r>
    </w:p>
    <w:p w:rsidR="00554CEA" w:rsidRDefault="00554CEA" w:rsidP="002E4242">
      <w:pPr>
        <w:adjustRightInd w:val="0"/>
        <w:snapToGrid w:val="0"/>
        <w:spacing w:line="300" w:lineRule="auto"/>
        <w:ind w:firstLineChars="200" w:firstLine="422"/>
        <w:rPr>
          <w:rFonts w:asciiTheme="minorEastAsia" w:hAnsiTheme="minorEastAsia"/>
          <w:b/>
          <w:szCs w:val="21"/>
        </w:rPr>
      </w:pPr>
    </w:p>
    <w:p w:rsidR="003464D9" w:rsidRPr="002E4242" w:rsidRDefault="006A67B9" w:rsidP="002E4242">
      <w:pPr>
        <w:adjustRightInd w:val="0"/>
        <w:snapToGrid w:val="0"/>
        <w:spacing w:line="300" w:lineRule="auto"/>
        <w:ind w:firstLineChars="200" w:firstLine="422"/>
        <w:rPr>
          <w:rFonts w:asciiTheme="minorEastAsia" w:hAnsiTheme="minorEastAsia" w:cs="Times New Roman"/>
          <w:b/>
          <w:szCs w:val="21"/>
        </w:rPr>
      </w:pPr>
      <w:r w:rsidRPr="002E4242">
        <w:rPr>
          <w:rFonts w:asciiTheme="minorEastAsia" w:hAnsiTheme="minorEastAsia" w:hint="eastAsia"/>
          <w:b/>
          <w:szCs w:val="21"/>
        </w:rPr>
        <w:lastRenderedPageBreak/>
        <w:t>二、阅卷工作</w:t>
      </w:r>
      <w:r w:rsidR="00554CEA">
        <w:rPr>
          <w:rFonts w:asciiTheme="minorEastAsia" w:hAnsiTheme="minorEastAsia" w:hint="eastAsia"/>
          <w:b/>
          <w:szCs w:val="21"/>
        </w:rPr>
        <w:t>：</w:t>
      </w:r>
      <w:r w:rsidR="002465C9" w:rsidRPr="002465C9">
        <w:rPr>
          <w:rFonts w:asciiTheme="minorEastAsia" w:hAnsiTheme="minorEastAsia" w:cs="Times New Roman" w:hint="eastAsia"/>
          <w:b/>
          <w:szCs w:val="21"/>
        </w:rPr>
        <w:t>所有学科均采用网上阅卷形式</w:t>
      </w:r>
    </w:p>
    <w:p w:rsidR="00BE03E8" w:rsidRPr="00554CEA" w:rsidRDefault="002465C9" w:rsidP="002E4242">
      <w:pPr>
        <w:adjustRightInd w:val="0"/>
        <w:snapToGrid w:val="0"/>
        <w:spacing w:line="300" w:lineRule="auto"/>
        <w:ind w:firstLineChars="200" w:firstLine="422"/>
        <w:rPr>
          <w:rFonts w:asciiTheme="minorEastAsia" w:hAnsiTheme="minorEastAsia" w:cs="Times New Roman"/>
          <w:b/>
          <w:color w:val="FF0000"/>
          <w:szCs w:val="21"/>
        </w:rPr>
      </w:pPr>
      <w:r w:rsidRPr="00554CEA">
        <w:rPr>
          <w:rFonts w:asciiTheme="minorEastAsia" w:hAnsiTheme="minorEastAsia" w:cs="Times New Roman" w:hint="eastAsia"/>
          <w:b/>
          <w:color w:val="FF0000"/>
          <w:szCs w:val="21"/>
        </w:rPr>
        <w:t>高三一模考</w:t>
      </w:r>
      <w:r w:rsidR="00865A8D" w:rsidRPr="00554CEA">
        <w:rPr>
          <w:rFonts w:asciiTheme="minorEastAsia" w:hAnsiTheme="minorEastAsia" w:cs="Times New Roman" w:hint="eastAsia"/>
          <w:b/>
          <w:color w:val="FF0000"/>
          <w:szCs w:val="21"/>
        </w:rPr>
        <w:t>，根据区教育学院安排组织集中统一阅卷</w:t>
      </w:r>
      <w:r w:rsidR="003464D9" w:rsidRPr="00554CEA">
        <w:rPr>
          <w:rFonts w:asciiTheme="minorEastAsia" w:hAnsiTheme="minorEastAsia" w:cs="Times New Roman" w:hint="eastAsia"/>
          <w:b/>
          <w:color w:val="FF0000"/>
          <w:szCs w:val="21"/>
        </w:rPr>
        <w:t>。</w:t>
      </w:r>
    </w:p>
    <w:p w:rsidR="00D82841" w:rsidRPr="001B535D" w:rsidRDefault="001B535D" w:rsidP="001B535D">
      <w:pPr>
        <w:adjustRightInd w:val="0"/>
        <w:snapToGrid w:val="0"/>
        <w:spacing w:line="300" w:lineRule="auto"/>
        <w:ind w:firstLineChars="200" w:firstLine="422"/>
        <w:rPr>
          <w:rFonts w:asciiTheme="minorEastAsia" w:hAnsiTheme="minorEastAsia" w:cs="Times New Roman"/>
          <w:b/>
          <w:szCs w:val="21"/>
        </w:rPr>
      </w:pPr>
      <w:r>
        <w:rPr>
          <w:rFonts w:asciiTheme="minorEastAsia" w:hAnsiTheme="minorEastAsia" w:cs="Times New Roman" w:hint="eastAsia"/>
          <w:b/>
          <w:szCs w:val="21"/>
        </w:rPr>
        <w:t>（1）阅卷</w:t>
      </w:r>
      <w:r w:rsidR="00BE03E8" w:rsidRPr="001B535D">
        <w:rPr>
          <w:rFonts w:asciiTheme="minorEastAsia" w:hAnsiTheme="minorEastAsia" w:cs="Times New Roman" w:hint="eastAsia"/>
          <w:b/>
          <w:szCs w:val="21"/>
        </w:rPr>
        <w:t>时间、地点安排如下：</w:t>
      </w:r>
    </w:p>
    <w:tbl>
      <w:tblPr>
        <w:tblW w:w="6738" w:type="dxa"/>
        <w:jc w:val="center"/>
        <w:tblLayout w:type="fixed"/>
        <w:tblLook w:val="0000" w:firstRow="0" w:lastRow="0" w:firstColumn="0" w:lastColumn="0" w:noHBand="0" w:noVBand="0"/>
      </w:tblPr>
      <w:tblGrid>
        <w:gridCol w:w="2382"/>
        <w:gridCol w:w="1331"/>
        <w:gridCol w:w="3025"/>
      </w:tblGrid>
      <w:tr w:rsidR="001B535D" w:rsidRPr="001B535D" w:rsidTr="001B535D">
        <w:trPr>
          <w:trHeight w:val="304"/>
          <w:jc w:val="center"/>
        </w:trPr>
        <w:tc>
          <w:tcPr>
            <w:tcW w:w="2382"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jc w:val="center"/>
              <w:rPr>
                <w:rFonts w:ascii="宋体" w:hAnsi="宋体" w:cs="宋体"/>
                <w:kern w:val="0"/>
                <w:szCs w:val="21"/>
              </w:rPr>
            </w:pPr>
            <w:r w:rsidRPr="001B535D">
              <w:rPr>
                <w:rFonts w:ascii="宋体" w:hAnsi="宋体" w:cs="宋体" w:hint="eastAsia"/>
                <w:kern w:val="0"/>
                <w:szCs w:val="21"/>
              </w:rPr>
              <w:t>日期</w:t>
            </w: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jc w:val="center"/>
              <w:rPr>
                <w:rFonts w:ascii="宋体" w:hAnsi="宋体" w:cs="宋体"/>
                <w:kern w:val="0"/>
                <w:szCs w:val="21"/>
              </w:rPr>
            </w:pPr>
            <w:r w:rsidRPr="001B535D">
              <w:rPr>
                <w:rFonts w:ascii="宋体" w:hAnsi="宋体" w:cs="宋体" w:hint="eastAsia"/>
                <w:kern w:val="0"/>
                <w:szCs w:val="21"/>
              </w:rPr>
              <w:t>学科</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地点</w:t>
            </w:r>
          </w:p>
        </w:tc>
      </w:tr>
      <w:tr w:rsidR="001B535D" w:rsidRPr="001B535D" w:rsidTr="001B535D">
        <w:trPr>
          <w:trHeight w:val="304"/>
          <w:jc w:val="center"/>
        </w:trPr>
        <w:tc>
          <w:tcPr>
            <w:tcW w:w="2382" w:type="dxa"/>
            <w:vMerge w:val="restart"/>
            <w:tcBorders>
              <w:top w:val="single" w:sz="4" w:space="0" w:color="auto"/>
              <w:left w:val="single" w:sz="4" w:space="0" w:color="auto"/>
              <w:right w:val="single" w:sz="4" w:space="0" w:color="auto"/>
            </w:tcBorders>
            <w:noWrap/>
            <w:vAlign w:val="center"/>
          </w:tcPr>
          <w:p w:rsidR="001B535D" w:rsidRPr="001B535D" w:rsidRDefault="001B535D" w:rsidP="001B535D">
            <w:pPr>
              <w:widowControl/>
              <w:adjustRightInd w:val="0"/>
              <w:snapToGrid w:val="0"/>
              <w:jc w:val="center"/>
              <w:rPr>
                <w:rFonts w:ascii="宋体" w:hAnsi="宋体" w:cs="宋体"/>
                <w:kern w:val="0"/>
                <w:szCs w:val="21"/>
              </w:rPr>
            </w:pPr>
            <w:r w:rsidRPr="001B535D">
              <w:rPr>
                <w:rFonts w:ascii="宋体" w:hAnsi="宋体" w:cs="宋体" w:hint="eastAsia"/>
                <w:kern w:val="0"/>
                <w:szCs w:val="21"/>
              </w:rPr>
              <w:t>4月3日（周四）</w:t>
            </w: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jc w:val="center"/>
              <w:rPr>
                <w:rFonts w:ascii="宋体" w:hAnsi="宋体" w:cs="宋体" w:hint="eastAsia"/>
                <w:kern w:val="0"/>
                <w:szCs w:val="21"/>
              </w:rPr>
            </w:pPr>
            <w:r w:rsidRPr="001B535D">
              <w:rPr>
                <w:rFonts w:ascii="宋体" w:hAnsi="宋体" w:cs="宋体" w:hint="eastAsia"/>
                <w:kern w:val="0"/>
                <w:szCs w:val="21"/>
              </w:rPr>
              <w:t>物理</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教育学院1号楼507室</w:t>
            </w:r>
          </w:p>
        </w:tc>
      </w:tr>
      <w:tr w:rsidR="001B535D" w:rsidRPr="001B535D" w:rsidTr="001B535D">
        <w:trPr>
          <w:trHeight w:val="304"/>
          <w:jc w:val="center"/>
        </w:trPr>
        <w:tc>
          <w:tcPr>
            <w:tcW w:w="2382" w:type="dxa"/>
            <w:vMerge/>
            <w:tcBorders>
              <w:left w:val="single" w:sz="4" w:space="0" w:color="auto"/>
              <w:right w:val="single" w:sz="4" w:space="0" w:color="auto"/>
            </w:tcBorders>
            <w:vAlign w:val="center"/>
          </w:tcPr>
          <w:p w:rsidR="001B535D" w:rsidRPr="001B535D" w:rsidRDefault="001B535D" w:rsidP="001B535D">
            <w:pPr>
              <w:widowControl/>
              <w:adjustRightInd w:val="0"/>
              <w:snapToGrid w:val="0"/>
              <w:jc w:val="center"/>
              <w:rPr>
                <w:rFonts w:ascii="宋体" w:hAnsi="宋体" w:cs="宋体"/>
                <w:kern w:val="0"/>
                <w:szCs w:val="21"/>
              </w:rPr>
            </w:pP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kern w:val="0"/>
                <w:szCs w:val="21"/>
              </w:rPr>
            </w:pPr>
            <w:r w:rsidRPr="001B535D">
              <w:rPr>
                <w:rFonts w:ascii="宋体" w:hAnsi="宋体" w:cs="宋体" w:hint="eastAsia"/>
                <w:kern w:val="0"/>
                <w:szCs w:val="21"/>
              </w:rPr>
              <w:t>地理</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教育学院2号楼407室</w:t>
            </w:r>
          </w:p>
        </w:tc>
      </w:tr>
      <w:tr w:rsidR="001B535D" w:rsidRPr="001B535D" w:rsidTr="001B535D">
        <w:trPr>
          <w:trHeight w:val="304"/>
          <w:jc w:val="center"/>
        </w:trPr>
        <w:tc>
          <w:tcPr>
            <w:tcW w:w="2382" w:type="dxa"/>
            <w:vMerge/>
            <w:tcBorders>
              <w:left w:val="single" w:sz="4" w:space="0" w:color="auto"/>
              <w:right w:val="single" w:sz="4" w:space="0" w:color="auto"/>
            </w:tcBorders>
            <w:vAlign w:val="center"/>
          </w:tcPr>
          <w:p w:rsidR="001B535D" w:rsidRPr="001B535D" w:rsidRDefault="001B535D" w:rsidP="001B535D">
            <w:pPr>
              <w:widowControl/>
              <w:adjustRightInd w:val="0"/>
              <w:snapToGrid w:val="0"/>
              <w:jc w:val="center"/>
              <w:rPr>
                <w:rFonts w:ascii="宋体" w:hAnsi="宋体" w:cs="宋体"/>
                <w:kern w:val="0"/>
                <w:szCs w:val="21"/>
              </w:rPr>
            </w:pP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kern w:val="0"/>
                <w:szCs w:val="21"/>
              </w:rPr>
            </w:pPr>
            <w:r w:rsidRPr="001B535D">
              <w:rPr>
                <w:rFonts w:ascii="宋体" w:hAnsi="宋体" w:cs="宋体" w:hint="eastAsia"/>
                <w:kern w:val="0"/>
                <w:szCs w:val="21"/>
              </w:rPr>
              <w:t>历史</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教育学院2号楼407室</w:t>
            </w:r>
          </w:p>
        </w:tc>
      </w:tr>
      <w:tr w:rsidR="001B535D" w:rsidRPr="001B535D" w:rsidTr="001B535D">
        <w:trPr>
          <w:trHeight w:val="304"/>
          <w:jc w:val="center"/>
        </w:trPr>
        <w:tc>
          <w:tcPr>
            <w:tcW w:w="2382" w:type="dxa"/>
            <w:vMerge/>
            <w:tcBorders>
              <w:left w:val="single" w:sz="4" w:space="0" w:color="auto"/>
              <w:right w:val="single" w:sz="4" w:space="0" w:color="auto"/>
            </w:tcBorders>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hint="eastAsia"/>
                <w:kern w:val="0"/>
                <w:szCs w:val="21"/>
              </w:rPr>
            </w:pPr>
            <w:r w:rsidRPr="001B535D">
              <w:rPr>
                <w:rFonts w:ascii="宋体" w:hAnsi="宋体" w:cs="宋体" w:hint="eastAsia"/>
                <w:kern w:val="0"/>
                <w:szCs w:val="21"/>
              </w:rPr>
              <w:t>生物学</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教育学院2号楼403室</w:t>
            </w:r>
          </w:p>
        </w:tc>
      </w:tr>
      <w:tr w:rsidR="001B535D" w:rsidRPr="001B535D" w:rsidTr="001B535D">
        <w:trPr>
          <w:trHeight w:val="304"/>
          <w:jc w:val="center"/>
        </w:trPr>
        <w:tc>
          <w:tcPr>
            <w:tcW w:w="2382" w:type="dxa"/>
            <w:vMerge/>
            <w:tcBorders>
              <w:left w:val="single" w:sz="4" w:space="0" w:color="auto"/>
              <w:right w:val="single" w:sz="4" w:space="0" w:color="auto"/>
            </w:tcBorders>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kern w:val="0"/>
                <w:szCs w:val="21"/>
              </w:rPr>
            </w:pPr>
            <w:r w:rsidRPr="001B535D">
              <w:rPr>
                <w:rFonts w:ascii="宋体" w:hAnsi="宋体" w:cs="宋体" w:hint="eastAsia"/>
                <w:kern w:val="0"/>
                <w:szCs w:val="21"/>
              </w:rPr>
              <w:t>化学</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教育学院2号楼403室</w:t>
            </w:r>
          </w:p>
        </w:tc>
      </w:tr>
      <w:tr w:rsidR="001B535D" w:rsidRPr="001B535D" w:rsidTr="001B535D">
        <w:trPr>
          <w:trHeight w:val="304"/>
          <w:jc w:val="center"/>
        </w:trPr>
        <w:tc>
          <w:tcPr>
            <w:tcW w:w="2382" w:type="dxa"/>
            <w:vMerge/>
            <w:tcBorders>
              <w:left w:val="single" w:sz="4" w:space="0" w:color="auto"/>
              <w:bottom w:val="single" w:sz="4" w:space="0" w:color="auto"/>
              <w:right w:val="single" w:sz="4" w:space="0" w:color="auto"/>
            </w:tcBorders>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hint="eastAsia"/>
                <w:kern w:val="0"/>
                <w:szCs w:val="21"/>
              </w:rPr>
            </w:pPr>
            <w:r w:rsidRPr="001B535D">
              <w:rPr>
                <w:rFonts w:ascii="宋体" w:hAnsi="宋体" w:cs="宋体" w:hint="eastAsia"/>
                <w:kern w:val="0"/>
                <w:szCs w:val="21"/>
              </w:rPr>
              <w:t>思想政治</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教育学院2号楼404室</w:t>
            </w:r>
          </w:p>
        </w:tc>
      </w:tr>
      <w:tr w:rsidR="001B535D" w:rsidRPr="001B535D" w:rsidTr="001B535D">
        <w:trPr>
          <w:trHeight w:val="304"/>
          <w:jc w:val="center"/>
        </w:trPr>
        <w:tc>
          <w:tcPr>
            <w:tcW w:w="2382" w:type="dxa"/>
            <w:vMerge w:val="restart"/>
            <w:tcBorders>
              <w:top w:val="single" w:sz="4" w:space="0" w:color="auto"/>
              <w:left w:val="single" w:sz="4" w:space="0" w:color="auto"/>
              <w:right w:val="single" w:sz="4" w:space="0" w:color="auto"/>
            </w:tcBorders>
            <w:vAlign w:val="center"/>
          </w:tcPr>
          <w:p w:rsidR="001B535D" w:rsidRPr="001B535D" w:rsidRDefault="001B535D" w:rsidP="001B535D">
            <w:pPr>
              <w:widowControl/>
              <w:adjustRightInd w:val="0"/>
              <w:snapToGrid w:val="0"/>
              <w:jc w:val="center"/>
              <w:rPr>
                <w:rFonts w:ascii="宋体" w:hAnsi="宋体" w:cs="宋体" w:hint="eastAsia"/>
                <w:kern w:val="0"/>
                <w:szCs w:val="21"/>
              </w:rPr>
            </w:pPr>
            <w:r w:rsidRPr="001B535D">
              <w:rPr>
                <w:rFonts w:ascii="宋体" w:hAnsi="宋体" w:cs="宋体" w:hint="eastAsia"/>
                <w:kern w:val="0"/>
                <w:szCs w:val="21"/>
              </w:rPr>
              <w:t>4月10日（周四）</w:t>
            </w: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hint="eastAsia"/>
                <w:kern w:val="0"/>
                <w:szCs w:val="21"/>
              </w:rPr>
            </w:pPr>
            <w:r w:rsidRPr="001B535D">
              <w:rPr>
                <w:rFonts w:ascii="宋体" w:hAnsi="宋体" w:cs="宋体" w:hint="eastAsia"/>
                <w:kern w:val="0"/>
                <w:szCs w:val="21"/>
              </w:rPr>
              <w:t>语文</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kern w:val="0"/>
                <w:szCs w:val="21"/>
              </w:rPr>
            </w:pPr>
            <w:r w:rsidRPr="001B535D">
              <w:rPr>
                <w:rFonts w:ascii="宋体" w:hAnsi="宋体" w:cs="宋体" w:hint="eastAsia"/>
                <w:kern w:val="0"/>
                <w:szCs w:val="21"/>
              </w:rPr>
              <w:t>教育学院2号楼407室</w:t>
            </w:r>
          </w:p>
        </w:tc>
      </w:tr>
      <w:tr w:rsidR="001B535D" w:rsidRPr="001B535D" w:rsidTr="001B535D">
        <w:trPr>
          <w:trHeight w:val="304"/>
          <w:jc w:val="center"/>
        </w:trPr>
        <w:tc>
          <w:tcPr>
            <w:tcW w:w="2382" w:type="dxa"/>
            <w:vMerge/>
            <w:tcBorders>
              <w:left w:val="single" w:sz="4" w:space="0" w:color="auto"/>
              <w:bottom w:val="single" w:sz="4" w:space="0" w:color="auto"/>
              <w:right w:val="single" w:sz="4" w:space="0" w:color="auto"/>
            </w:tcBorders>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hint="eastAsia"/>
                <w:kern w:val="0"/>
                <w:szCs w:val="21"/>
              </w:rPr>
            </w:pPr>
            <w:r w:rsidRPr="001B535D">
              <w:rPr>
                <w:rFonts w:ascii="宋体" w:hAnsi="宋体" w:cs="宋体" w:hint="eastAsia"/>
                <w:kern w:val="0"/>
                <w:szCs w:val="21"/>
              </w:rPr>
              <w:t>数学</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r w:rsidRPr="001B535D">
              <w:rPr>
                <w:rFonts w:ascii="宋体" w:hAnsi="宋体" w:cs="宋体" w:hint="eastAsia"/>
                <w:kern w:val="0"/>
                <w:szCs w:val="21"/>
              </w:rPr>
              <w:t>教育学院2号楼403、404室</w:t>
            </w:r>
          </w:p>
        </w:tc>
      </w:tr>
      <w:tr w:rsidR="001B535D" w:rsidRPr="001B535D" w:rsidTr="001B535D">
        <w:trPr>
          <w:trHeight w:val="304"/>
          <w:jc w:val="center"/>
        </w:trPr>
        <w:tc>
          <w:tcPr>
            <w:tcW w:w="2382" w:type="dxa"/>
            <w:vMerge w:val="restart"/>
            <w:tcBorders>
              <w:top w:val="single" w:sz="4" w:space="0" w:color="auto"/>
              <w:left w:val="single" w:sz="4" w:space="0" w:color="auto"/>
              <w:right w:val="single" w:sz="4" w:space="0" w:color="auto"/>
            </w:tcBorders>
            <w:vAlign w:val="center"/>
          </w:tcPr>
          <w:p w:rsidR="001B535D" w:rsidRPr="001B535D" w:rsidRDefault="001B535D" w:rsidP="001B535D">
            <w:pPr>
              <w:widowControl/>
              <w:adjustRightInd w:val="0"/>
              <w:snapToGrid w:val="0"/>
              <w:jc w:val="center"/>
              <w:rPr>
                <w:rFonts w:ascii="宋体" w:hAnsi="宋体" w:cs="宋体" w:hint="eastAsia"/>
                <w:kern w:val="0"/>
                <w:szCs w:val="21"/>
              </w:rPr>
            </w:pPr>
            <w:r w:rsidRPr="001B535D">
              <w:rPr>
                <w:rFonts w:ascii="宋体" w:hAnsi="宋体" w:cs="宋体" w:hint="eastAsia"/>
                <w:kern w:val="0"/>
                <w:szCs w:val="21"/>
              </w:rPr>
              <w:t>4月11日（周五）</w:t>
            </w: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kern w:val="0"/>
                <w:szCs w:val="21"/>
              </w:rPr>
            </w:pPr>
            <w:r w:rsidRPr="001B535D">
              <w:rPr>
                <w:rFonts w:ascii="宋体" w:hAnsi="宋体" w:cs="宋体" w:hint="eastAsia"/>
                <w:kern w:val="0"/>
                <w:szCs w:val="21"/>
              </w:rPr>
              <w:t>语文</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r w:rsidRPr="001B535D">
              <w:rPr>
                <w:rFonts w:ascii="宋体" w:hAnsi="宋体" w:cs="宋体" w:hint="eastAsia"/>
                <w:kern w:val="0"/>
                <w:szCs w:val="21"/>
              </w:rPr>
              <w:t>教育学院2号楼407室</w:t>
            </w:r>
          </w:p>
        </w:tc>
      </w:tr>
      <w:tr w:rsidR="001B535D" w:rsidRPr="001B535D" w:rsidTr="001B535D">
        <w:trPr>
          <w:trHeight w:val="304"/>
          <w:jc w:val="center"/>
        </w:trPr>
        <w:tc>
          <w:tcPr>
            <w:tcW w:w="2382" w:type="dxa"/>
            <w:vMerge/>
            <w:tcBorders>
              <w:left w:val="single" w:sz="4" w:space="0" w:color="auto"/>
              <w:bottom w:val="single" w:sz="4" w:space="0" w:color="auto"/>
              <w:right w:val="single" w:sz="4" w:space="0" w:color="auto"/>
            </w:tcBorders>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p>
        </w:tc>
        <w:tc>
          <w:tcPr>
            <w:tcW w:w="1331"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13" w:left="27"/>
              <w:jc w:val="center"/>
              <w:rPr>
                <w:rFonts w:ascii="宋体" w:hAnsi="宋体" w:cs="宋体" w:hint="eastAsia"/>
                <w:kern w:val="0"/>
                <w:szCs w:val="21"/>
              </w:rPr>
            </w:pPr>
            <w:r w:rsidRPr="001B535D">
              <w:rPr>
                <w:rFonts w:ascii="宋体" w:hAnsi="宋体" w:cs="宋体" w:hint="eastAsia"/>
                <w:kern w:val="0"/>
                <w:szCs w:val="21"/>
              </w:rPr>
              <w:t>英语</w:t>
            </w:r>
          </w:p>
        </w:tc>
        <w:tc>
          <w:tcPr>
            <w:tcW w:w="3025" w:type="dxa"/>
            <w:tcBorders>
              <w:top w:val="single" w:sz="4" w:space="0" w:color="auto"/>
              <w:left w:val="single" w:sz="4" w:space="0" w:color="auto"/>
              <w:bottom w:val="single" w:sz="4" w:space="0" w:color="auto"/>
              <w:right w:val="single" w:sz="4" w:space="0" w:color="auto"/>
            </w:tcBorders>
            <w:noWrap/>
            <w:vAlign w:val="center"/>
          </w:tcPr>
          <w:p w:rsidR="001B535D" w:rsidRPr="001B535D" w:rsidRDefault="001B535D" w:rsidP="001B535D">
            <w:pPr>
              <w:widowControl/>
              <w:adjustRightInd w:val="0"/>
              <w:snapToGrid w:val="0"/>
              <w:ind w:leftChars="-53" w:left="-111"/>
              <w:jc w:val="center"/>
              <w:rPr>
                <w:rFonts w:ascii="宋体" w:hAnsi="宋体" w:cs="宋体" w:hint="eastAsia"/>
                <w:kern w:val="0"/>
                <w:szCs w:val="21"/>
              </w:rPr>
            </w:pPr>
            <w:r w:rsidRPr="001B535D">
              <w:rPr>
                <w:rFonts w:ascii="宋体" w:hAnsi="宋体" w:cs="宋体" w:hint="eastAsia"/>
                <w:kern w:val="0"/>
                <w:szCs w:val="21"/>
              </w:rPr>
              <w:t>教育学院2号楼403、404室</w:t>
            </w:r>
          </w:p>
        </w:tc>
      </w:tr>
    </w:tbl>
    <w:p w:rsidR="001B535D" w:rsidRDefault="001B535D" w:rsidP="001B535D">
      <w:pPr>
        <w:adjustRightInd w:val="0"/>
        <w:snapToGrid w:val="0"/>
        <w:spacing w:line="300" w:lineRule="auto"/>
        <w:rPr>
          <w:rFonts w:asciiTheme="minorEastAsia" w:hAnsiTheme="minorEastAsia" w:cs="Times New Roman"/>
          <w:b/>
          <w:szCs w:val="21"/>
        </w:rPr>
      </w:pPr>
    </w:p>
    <w:p w:rsidR="008C2B8C" w:rsidRPr="002E4242" w:rsidRDefault="00554CEA" w:rsidP="001F444A">
      <w:pPr>
        <w:adjustRightInd w:val="0"/>
        <w:snapToGrid w:val="0"/>
        <w:spacing w:line="300" w:lineRule="auto"/>
        <w:ind w:firstLineChars="200" w:firstLine="422"/>
        <w:rPr>
          <w:rFonts w:asciiTheme="minorEastAsia" w:hAnsiTheme="minorEastAsia" w:cs="Times New Roman"/>
          <w:b/>
          <w:szCs w:val="21"/>
        </w:rPr>
      </w:pPr>
      <w:r>
        <w:rPr>
          <w:rFonts w:asciiTheme="minorEastAsia" w:hAnsiTheme="minorEastAsia" w:cs="Times New Roman" w:hint="eastAsia"/>
          <w:b/>
          <w:szCs w:val="21"/>
        </w:rPr>
        <w:t>（2）</w:t>
      </w:r>
      <w:r w:rsidR="00D82841" w:rsidRPr="002E4242">
        <w:rPr>
          <w:rFonts w:asciiTheme="minorEastAsia" w:hAnsiTheme="minorEastAsia" w:cs="Times New Roman" w:hint="eastAsia"/>
          <w:b/>
          <w:szCs w:val="21"/>
        </w:rPr>
        <w:t>阅卷名单</w:t>
      </w:r>
      <w:r w:rsidR="00BE03E8">
        <w:rPr>
          <w:rFonts w:asciiTheme="minorEastAsia" w:hAnsiTheme="minorEastAsia" w:cs="Times New Roman" w:hint="eastAsia"/>
          <w:b/>
          <w:szCs w:val="21"/>
        </w:rPr>
        <w:t>如下</w:t>
      </w:r>
      <w:r w:rsidR="001F444A">
        <w:rPr>
          <w:rFonts w:asciiTheme="minorEastAsia" w:hAnsiTheme="minorEastAsia" w:cs="Times New Roman" w:hint="eastAsia"/>
          <w:b/>
          <w:szCs w:val="21"/>
        </w:rPr>
        <w:t>：</w:t>
      </w:r>
    </w:p>
    <w:tbl>
      <w:tblPr>
        <w:tblW w:w="8647" w:type="dxa"/>
        <w:tblLayout w:type="fixed"/>
        <w:tblLook w:val="04A0" w:firstRow="1" w:lastRow="0" w:firstColumn="1" w:lastColumn="0" w:noHBand="0" w:noVBand="1"/>
      </w:tblPr>
      <w:tblGrid>
        <w:gridCol w:w="709"/>
        <w:gridCol w:w="851"/>
        <w:gridCol w:w="992"/>
        <w:gridCol w:w="850"/>
        <w:gridCol w:w="851"/>
        <w:gridCol w:w="992"/>
        <w:gridCol w:w="851"/>
        <w:gridCol w:w="850"/>
        <w:gridCol w:w="851"/>
        <w:gridCol w:w="850"/>
      </w:tblGrid>
      <w:tr w:rsidR="001F444A" w:rsidRPr="001F444A" w:rsidTr="00554CEA">
        <w:trPr>
          <w:trHeight w:val="312"/>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F444A" w:rsidRPr="001F444A" w:rsidRDefault="001F444A" w:rsidP="001F444A">
            <w:pPr>
              <w:widowControl/>
              <w:adjustRightInd w:val="0"/>
              <w:snapToGrid w:val="0"/>
              <w:jc w:val="center"/>
              <w:rPr>
                <w:rFonts w:asciiTheme="minorEastAsia" w:hAnsiTheme="minorEastAsia" w:cs="宋体"/>
                <w:b/>
                <w:bCs/>
                <w:kern w:val="0"/>
                <w:szCs w:val="21"/>
              </w:rPr>
            </w:pPr>
            <w:r w:rsidRPr="001F444A">
              <w:rPr>
                <w:rFonts w:asciiTheme="minorEastAsia" w:hAnsiTheme="minorEastAsia" w:cs="宋体" w:hint="eastAsia"/>
                <w:b/>
                <w:bCs/>
                <w:kern w:val="0"/>
                <w:szCs w:val="21"/>
              </w:rPr>
              <w:t>序号</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1F444A" w:rsidRPr="001F444A" w:rsidRDefault="001F444A" w:rsidP="001F444A">
            <w:pPr>
              <w:jc w:val="center"/>
              <w:rPr>
                <w:b/>
              </w:rPr>
            </w:pPr>
            <w:r w:rsidRPr="001F444A">
              <w:rPr>
                <w:rFonts w:hint="eastAsia"/>
                <w:b/>
              </w:rPr>
              <w:t>语文</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1F444A" w:rsidRPr="001F444A" w:rsidRDefault="001F444A" w:rsidP="001F444A">
            <w:pPr>
              <w:jc w:val="center"/>
              <w:rPr>
                <w:b/>
              </w:rPr>
            </w:pPr>
            <w:r w:rsidRPr="001F444A">
              <w:rPr>
                <w:rFonts w:hint="eastAsia"/>
                <w:b/>
              </w:rPr>
              <w:t>数学</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1F444A" w:rsidRPr="001F444A" w:rsidRDefault="001F444A" w:rsidP="001F444A">
            <w:pPr>
              <w:jc w:val="center"/>
              <w:rPr>
                <w:b/>
              </w:rPr>
            </w:pPr>
            <w:r w:rsidRPr="001F444A">
              <w:rPr>
                <w:rFonts w:hint="eastAsia"/>
                <w:b/>
              </w:rPr>
              <w:t>英语</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1F444A" w:rsidRPr="001F444A" w:rsidRDefault="001F444A" w:rsidP="001F444A">
            <w:pPr>
              <w:jc w:val="center"/>
              <w:rPr>
                <w:b/>
              </w:rPr>
            </w:pPr>
            <w:r w:rsidRPr="001F444A">
              <w:rPr>
                <w:rFonts w:hint="eastAsia"/>
                <w:b/>
              </w:rPr>
              <w:t>政治</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1F444A" w:rsidRPr="001F444A" w:rsidRDefault="001F444A" w:rsidP="001F444A">
            <w:pPr>
              <w:jc w:val="center"/>
              <w:rPr>
                <w:b/>
              </w:rPr>
            </w:pPr>
            <w:r w:rsidRPr="001F444A">
              <w:rPr>
                <w:rFonts w:hint="eastAsia"/>
                <w:b/>
              </w:rPr>
              <w:t>历史</w:t>
            </w:r>
          </w:p>
        </w:tc>
        <w:tc>
          <w:tcPr>
            <w:tcW w:w="851" w:type="dxa"/>
            <w:tcBorders>
              <w:top w:val="single" w:sz="4" w:space="0" w:color="auto"/>
              <w:left w:val="nil"/>
              <w:bottom w:val="single" w:sz="4" w:space="0" w:color="auto"/>
              <w:right w:val="single" w:sz="4" w:space="0" w:color="auto"/>
            </w:tcBorders>
            <w:shd w:val="clear" w:color="000000" w:fill="FFFFFF"/>
            <w:vAlign w:val="center"/>
          </w:tcPr>
          <w:p w:rsidR="001F444A" w:rsidRPr="001F444A" w:rsidRDefault="001F444A" w:rsidP="001F444A">
            <w:pPr>
              <w:jc w:val="center"/>
              <w:rPr>
                <w:b/>
              </w:rPr>
            </w:pPr>
            <w:r w:rsidRPr="001F444A">
              <w:rPr>
                <w:rFonts w:hint="eastAsia"/>
                <w:b/>
              </w:rPr>
              <w:t>地理</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tcPr>
          <w:p w:rsidR="001F444A" w:rsidRPr="001F444A" w:rsidRDefault="001F444A" w:rsidP="001F444A">
            <w:pPr>
              <w:jc w:val="center"/>
              <w:rPr>
                <w:b/>
              </w:rPr>
            </w:pPr>
            <w:r w:rsidRPr="001F444A">
              <w:rPr>
                <w:rFonts w:hint="eastAsia"/>
                <w:b/>
              </w:rPr>
              <w:t>物理</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1F444A" w:rsidRPr="001F444A" w:rsidRDefault="001F444A" w:rsidP="001F444A">
            <w:pPr>
              <w:jc w:val="center"/>
              <w:rPr>
                <w:b/>
              </w:rPr>
            </w:pPr>
            <w:r w:rsidRPr="001F444A">
              <w:rPr>
                <w:rFonts w:hint="eastAsia"/>
                <w:b/>
              </w:rPr>
              <w:t>化学</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rsidR="001F444A" w:rsidRPr="001F444A" w:rsidRDefault="001F444A" w:rsidP="001F444A">
            <w:pPr>
              <w:jc w:val="center"/>
              <w:rPr>
                <w:b/>
              </w:rPr>
            </w:pPr>
            <w:r w:rsidRPr="001F444A">
              <w:rPr>
                <w:rFonts w:hint="eastAsia"/>
                <w:b/>
              </w:rPr>
              <w:t>生物</w:t>
            </w: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1</w:t>
            </w:r>
          </w:p>
        </w:tc>
        <w:tc>
          <w:tcPr>
            <w:tcW w:w="851"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朱贝妮</w:t>
            </w:r>
          </w:p>
        </w:tc>
        <w:tc>
          <w:tcPr>
            <w:tcW w:w="992"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胡萍</w:t>
            </w:r>
          </w:p>
        </w:tc>
        <w:tc>
          <w:tcPr>
            <w:tcW w:w="850"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王剑</w:t>
            </w:r>
          </w:p>
        </w:tc>
        <w:tc>
          <w:tcPr>
            <w:tcW w:w="851" w:type="dxa"/>
            <w:tcBorders>
              <w:top w:val="nil"/>
              <w:left w:val="nil"/>
              <w:bottom w:val="single" w:sz="4" w:space="0" w:color="auto"/>
              <w:right w:val="single" w:sz="4" w:space="0" w:color="auto"/>
            </w:tcBorders>
            <w:shd w:val="clear" w:color="auto" w:fill="auto"/>
            <w:noWrap/>
            <w:vAlign w:val="center"/>
            <w:hideMark/>
          </w:tcPr>
          <w:p w:rsidR="00BE03E8" w:rsidRPr="001A67BF" w:rsidRDefault="001B535D" w:rsidP="00BE03E8">
            <w:pPr>
              <w:adjustRightInd w:val="0"/>
              <w:snapToGrid w:val="0"/>
              <w:jc w:val="center"/>
            </w:pPr>
            <w:r>
              <w:rPr>
                <w:rFonts w:hint="eastAsia"/>
              </w:rPr>
              <w:t>史桂兰</w:t>
            </w:r>
          </w:p>
        </w:tc>
        <w:tc>
          <w:tcPr>
            <w:tcW w:w="992"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王瑷珲</w:t>
            </w: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r w:rsidRPr="001A67BF">
              <w:rPr>
                <w:rFonts w:hint="eastAsia"/>
              </w:rPr>
              <w:t>曹丽君</w:t>
            </w: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r w:rsidRPr="001A67BF">
              <w:rPr>
                <w:rFonts w:hint="eastAsia"/>
              </w:rPr>
              <w:t>倪菊兰</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刘新文</w:t>
            </w:r>
          </w:p>
        </w:tc>
        <w:tc>
          <w:tcPr>
            <w:tcW w:w="850"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沙辉</w:t>
            </w: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2</w:t>
            </w:r>
          </w:p>
        </w:tc>
        <w:tc>
          <w:tcPr>
            <w:tcW w:w="851"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张彦枫</w:t>
            </w:r>
          </w:p>
        </w:tc>
        <w:tc>
          <w:tcPr>
            <w:tcW w:w="992"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何晓燕</w:t>
            </w:r>
          </w:p>
        </w:tc>
        <w:tc>
          <w:tcPr>
            <w:tcW w:w="850"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黄满梅</w:t>
            </w:r>
          </w:p>
        </w:tc>
        <w:tc>
          <w:tcPr>
            <w:tcW w:w="851"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干丽丽</w:t>
            </w:r>
          </w:p>
        </w:tc>
        <w:tc>
          <w:tcPr>
            <w:tcW w:w="992"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季冬英</w:t>
            </w: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r w:rsidRPr="001A67BF">
              <w:rPr>
                <w:rFonts w:hint="eastAsia"/>
              </w:rPr>
              <w:t>赵丹丹</w:t>
            </w: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r w:rsidRPr="001A67BF">
              <w:rPr>
                <w:rFonts w:hint="eastAsia"/>
              </w:rPr>
              <w:t>殷正徐</w:t>
            </w:r>
          </w:p>
        </w:tc>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於育平</w:t>
            </w:r>
          </w:p>
        </w:tc>
        <w:tc>
          <w:tcPr>
            <w:tcW w:w="850"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薛玮珏</w:t>
            </w: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3</w:t>
            </w:r>
          </w:p>
        </w:tc>
        <w:tc>
          <w:tcPr>
            <w:tcW w:w="851"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申丛诚</w:t>
            </w:r>
          </w:p>
        </w:tc>
        <w:tc>
          <w:tcPr>
            <w:tcW w:w="992"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俞黎滨</w:t>
            </w:r>
          </w:p>
        </w:tc>
        <w:tc>
          <w:tcPr>
            <w:tcW w:w="850"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郭群</w:t>
            </w:r>
          </w:p>
        </w:tc>
        <w:tc>
          <w:tcPr>
            <w:tcW w:w="851" w:type="dxa"/>
            <w:tcBorders>
              <w:top w:val="nil"/>
              <w:left w:val="nil"/>
              <w:bottom w:val="single" w:sz="4" w:space="0" w:color="auto"/>
              <w:right w:val="single" w:sz="4" w:space="0" w:color="auto"/>
            </w:tcBorders>
            <w:shd w:val="clear" w:color="auto" w:fill="auto"/>
            <w:vAlign w:val="center"/>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苗颖</w:t>
            </w: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r w:rsidRPr="001A67BF">
              <w:rPr>
                <w:rFonts w:hint="eastAsia"/>
              </w:rPr>
              <w:t>王庆利</w:t>
            </w:r>
          </w:p>
        </w:tc>
        <w:tc>
          <w:tcPr>
            <w:tcW w:w="851" w:type="dxa"/>
            <w:tcBorders>
              <w:top w:val="nil"/>
              <w:left w:val="single" w:sz="4" w:space="0" w:color="auto"/>
              <w:bottom w:val="single" w:sz="4" w:space="0" w:color="auto"/>
              <w:right w:val="single" w:sz="4" w:space="0" w:color="auto"/>
            </w:tcBorders>
            <w:shd w:val="clear" w:color="auto" w:fill="auto"/>
            <w:vAlign w:val="center"/>
            <w:hideMark/>
          </w:tcPr>
          <w:p w:rsidR="00BE03E8" w:rsidRPr="001A67BF" w:rsidRDefault="00BE03E8" w:rsidP="00BE03E8">
            <w:pPr>
              <w:adjustRightInd w:val="0"/>
              <w:snapToGrid w:val="0"/>
              <w:jc w:val="center"/>
            </w:pPr>
            <w:r w:rsidRPr="001A67BF">
              <w:rPr>
                <w:rFonts w:hint="eastAsia"/>
              </w:rPr>
              <w:t>朱涛</w:t>
            </w:r>
          </w:p>
        </w:tc>
        <w:tc>
          <w:tcPr>
            <w:tcW w:w="850"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4</w:t>
            </w:r>
          </w:p>
        </w:tc>
        <w:tc>
          <w:tcPr>
            <w:tcW w:w="851"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秦凤</w:t>
            </w:r>
          </w:p>
        </w:tc>
        <w:tc>
          <w:tcPr>
            <w:tcW w:w="992"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魏静</w:t>
            </w:r>
          </w:p>
        </w:tc>
        <w:tc>
          <w:tcPr>
            <w:tcW w:w="850"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刘露霞</w:t>
            </w:r>
          </w:p>
        </w:tc>
        <w:tc>
          <w:tcPr>
            <w:tcW w:w="851"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1" w:type="dxa"/>
            <w:tcBorders>
              <w:top w:val="nil"/>
              <w:left w:val="single" w:sz="4" w:space="0" w:color="auto"/>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0"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5</w:t>
            </w:r>
          </w:p>
        </w:tc>
        <w:tc>
          <w:tcPr>
            <w:tcW w:w="851" w:type="dxa"/>
            <w:tcBorders>
              <w:top w:val="nil"/>
              <w:left w:val="nil"/>
              <w:bottom w:val="single" w:sz="4" w:space="0" w:color="auto"/>
              <w:right w:val="single" w:sz="4" w:space="0" w:color="auto"/>
            </w:tcBorders>
            <w:shd w:val="clear" w:color="auto" w:fill="auto"/>
            <w:vAlign w:val="center"/>
            <w:hideMark/>
          </w:tcPr>
          <w:p w:rsidR="00BE03E8" w:rsidRPr="001A67BF" w:rsidRDefault="00BE03E8" w:rsidP="00BE03E8">
            <w:pPr>
              <w:adjustRightInd w:val="0"/>
              <w:snapToGrid w:val="0"/>
              <w:jc w:val="center"/>
            </w:pPr>
            <w:r w:rsidRPr="001A67BF">
              <w:rPr>
                <w:rFonts w:hint="eastAsia"/>
              </w:rPr>
              <w:t>姚岚</w:t>
            </w:r>
          </w:p>
        </w:tc>
        <w:tc>
          <w:tcPr>
            <w:tcW w:w="992"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何振华</w:t>
            </w:r>
          </w:p>
        </w:tc>
        <w:tc>
          <w:tcPr>
            <w:tcW w:w="850"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陆璟</w:t>
            </w:r>
          </w:p>
        </w:tc>
        <w:tc>
          <w:tcPr>
            <w:tcW w:w="851"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1" w:type="dxa"/>
            <w:tcBorders>
              <w:top w:val="nil"/>
              <w:left w:val="single" w:sz="4" w:space="0" w:color="auto"/>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0"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6</w:t>
            </w:r>
          </w:p>
        </w:tc>
        <w:tc>
          <w:tcPr>
            <w:tcW w:w="851"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梁生霞</w:t>
            </w:r>
          </w:p>
        </w:tc>
        <w:tc>
          <w:tcPr>
            <w:tcW w:w="992"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董顶国</w:t>
            </w:r>
          </w:p>
        </w:tc>
        <w:tc>
          <w:tcPr>
            <w:tcW w:w="850"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沈佳茜</w:t>
            </w:r>
          </w:p>
        </w:tc>
        <w:tc>
          <w:tcPr>
            <w:tcW w:w="851"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1" w:type="dxa"/>
            <w:tcBorders>
              <w:top w:val="nil"/>
              <w:left w:val="single" w:sz="4" w:space="0" w:color="auto"/>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0"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7</w:t>
            </w:r>
          </w:p>
        </w:tc>
        <w:tc>
          <w:tcPr>
            <w:tcW w:w="851"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朱春</w:t>
            </w:r>
          </w:p>
        </w:tc>
        <w:tc>
          <w:tcPr>
            <w:tcW w:w="992"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何佳</w:t>
            </w:r>
          </w:p>
        </w:tc>
        <w:tc>
          <w:tcPr>
            <w:tcW w:w="850"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周宇凡</w:t>
            </w:r>
          </w:p>
        </w:tc>
        <w:tc>
          <w:tcPr>
            <w:tcW w:w="851"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1" w:type="dxa"/>
            <w:tcBorders>
              <w:top w:val="nil"/>
              <w:left w:val="single" w:sz="4" w:space="0" w:color="auto"/>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850"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8</w:t>
            </w:r>
          </w:p>
        </w:tc>
        <w:tc>
          <w:tcPr>
            <w:tcW w:w="851"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程艳侠</w:t>
            </w:r>
          </w:p>
        </w:tc>
        <w:tc>
          <w:tcPr>
            <w:tcW w:w="992"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r w:rsidRPr="001A67BF">
              <w:rPr>
                <w:rFonts w:hint="eastAsia"/>
              </w:rPr>
              <w:t>陈克</w:t>
            </w:r>
          </w:p>
        </w:tc>
        <w:tc>
          <w:tcPr>
            <w:tcW w:w="850" w:type="dxa"/>
            <w:tcBorders>
              <w:top w:val="nil"/>
              <w:left w:val="nil"/>
              <w:bottom w:val="single" w:sz="4" w:space="0" w:color="auto"/>
              <w:right w:val="single" w:sz="4" w:space="0" w:color="auto"/>
            </w:tcBorders>
            <w:shd w:val="clear" w:color="000000" w:fill="FFFFFF"/>
            <w:noWrap/>
            <w:vAlign w:val="center"/>
            <w:hideMark/>
          </w:tcPr>
          <w:p w:rsidR="00BE03E8" w:rsidRPr="001A67BF" w:rsidRDefault="00BE03E8" w:rsidP="00BE03E8">
            <w:pPr>
              <w:adjustRightInd w:val="0"/>
              <w:snapToGrid w:val="0"/>
              <w:jc w:val="center"/>
            </w:pPr>
            <w:r w:rsidRPr="001A67BF">
              <w:rPr>
                <w:rFonts w:hint="eastAsia"/>
              </w:rPr>
              <w:t>余凯</w:t>
            </w:r>
          </w:p>
        </w:tc>
        <w:tc>
          <w:tcPr>
            <w:tcW w:w="851"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vAlign w:val="center"/>
          </w:tcPr>
          <w:p w:rsidR="00BE03E8" w:rsidRPr="001A67BF" w:rsidRDefault="00BE03E8" w:rsidP="00BE03E8">
            <w:pPr>
              <w:adjustRightInd w:val="0"/>
              <w:snapToGrid w:val="0"/>
              <w:jc w:val="center"/>
            </w:pP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1" w:type="dxa"/>
            <w:tcBorders>
              <w:top w:val="nil"/>
              <w:left w:val="single" w:sz="4" w:space="0" w:color="auto"/>
              <w:bottom w:val="single" w:sz="4" w:space="0" w:color="auto"/>
              <w:right w:val="single" w:sz="4" w:space="0" w:color="auto"/>
            </w:tcBorders>
            <w:shd w:val="clear" w:color="auto" w:fill="auto"/>
            <w:vAlign w:val="center"/>
          </w:tcPr>
          <w:p w:rsidR="00BE03E8" w:rsidRPr="001A67BF" w:rsidRDefault="00BE03E8" w:rsidP="00BE03E8">
            <w:pPr>
              <w:adjustRightInd w:val="0"/>
              <w:snapToGrid w:val="0"/>
              <w:jc w:val="center"/>
            </w:pPr>
          </w:p>
        </w:tc>
        <w:tc>
          <w:tcPr>
            <w:tcW w:w="850"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r>
      <w:tr w:rsidR="00BE03E8" w:rsidRPr="002E4242" w:rsidTr="00554CEA">
        <w:trPr>
          <w:trHeight w:val="312"/>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BE03E8" w:rsidRPr="008C2B8C" w:rsidRDefault="00BE03E8" w:rsidP="00BE03E8">
            <w:pPr>
              <w:widowControl/>
              <w:adjustRightInd w:val="0"/>
              <w:snapToGrid w:val="0"/>
              <w:jc w:val="center"/>
              <w:rPr>
                <w:rFonts w:asciiTheme="minorEastAsia" w:hAnsiTheme="minorEastAsia" w:cs="宋体"/>
                <w:kern w:val="0"/>
                <w:szCs w:val="21"/>
              </w:rPr>
            </w:pPr>
            <w:r w:rsidRPr="008C2B8C">
              <w:rPr>
                <w:rFonts w:asciiTheme="minorEastAsia" w:hAnsiTheme="minorEastAsia" w:cs="宋体" w:hint="eastAsia"/>
                <w:kern w:val="0"/>
                <w:szCs w:val="21"/>
              </w:rPr>
              <w:t>9</w:t>
            </w:r>
          </w:p>
        </w:tc>
        <w:tc>
          <w:tcPr>
            <w:tcW w:w="851"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noWrap/>
            <w:vAlign w:val="center"/>
            <w:hideMark/>
          </w:tcPr>
          <w:p w:rsidR="00BE03E8" w:rsidRPr="001A67BF" w:rsidRDefault="00BE03E8" w:rsidP="00BE03E8">
            <w:pPr>
              <w:adjustRightInd w:val="0"/>
              <w:snapToGrid w:val="0"/>
              <w:jc w:val="center"/>
            </w:pPr>
            <w:r w:rsidRPr="001A67BF">
              <w:rPr>
                <w:rFonts w:hint="eastAsia"/>
              </w:rPr>
              <w:t>潘金萍</w:t>
            </w:r>
          </w:p>
        </w:tc>
        <w:tc>
          <w:tcPr>
            <w:tcW w:w="850" w:type="dxa"/>
            <w:tcBorders>
              <w:top w:val="nil"/>
              <w:left w:val="nil"/>
              <w:bottom w:val="single" w:sz="4" w:space="0" w:color="auto"/>
              <w:right w:val="single" w:sz="4" w:space="0" w:color="auto"/>
            </w:tcBorders>
            <w:shd w:val="clear" w:color="000000" w:fill="FFFFFF"/>
            <w:vAlign w:val="center"/>
            <w:hideMark/>
          </w:tcPr>
          <w:p w:rsidR="00BE03E8" w:rsidRPr="001A67BF" w:rsidRDefault="00BE03E8" w:rsidP="00BE03E8">
            <w:pPr>
              <w:adjustRightInd w:val="0"/>
              <w:snapToGrid w:val="0"/>
              <w:jc w:val="center"/>
            </w:pPr>
          </w:p>
        </w:tc>
        <w:tc>
          <w:tcPr>
            <w:tcW w:w="851" w:type="dxa"/>
            <w:tcBorders>
              <w:top w:val="nil"/>
              <w:left w:val="nil"/>
              <w:bottom w:val="single" w:sz="4" w:space="0" w:color="auto"/>
              <w:right w:val="single" w:sz="4" w:space="0" w:color="auto"/>
            </w:tcBorders>
            <w:shd w:val="clear" w:color="auto" w:fill="auto"/>
            <w:noWrap/>
            <w:vAlign w:val="center"/>
          </w:tcPr>
          <w:p w:rsidR="00BE03E8" w:rsidRPr="001A67BF" w:rsidRDefault="00BE03E8" w:rsidP="00BE03E8">
            <w:pPr>
              <w:adjustRightInd w:val="0"/>
              <w:snapToGrid w:val="0"/>
              <w:jc w:val="center"/>
            </w:pPr>
          </w:p>
        </w:tc>
        <w:tc>
          <w:tcPr>
            <w:tcW w:w="992" w:type="dxa"/>
            <w:tcBorders>
              <w:top w:val="nil"/>
              <w:left w:val="nil"/>
              <w:bottom w:val="single" w:sz="4" w:space="0" w:color="auto"/>
              <w:right w:val="single" w:sz="4" w:space="0" w:color="auto"/>
            </w:tcBorders>
            <w:shd w:val="clear" w:color="auto" w:fill="auto"/>
            <w:vAlign w:val="center"/>
          </w:tcPr>
          <w:p w:rsidR="00BE03E8" w:rsidRPr="001A67BF" w:rsidRDefault="00BE03E8" w:rsidP="00BE03E8">
            <w:pPr>
              <w:adjustRightInd w:val="0"/>
              <w:snapToGrid w:val="0"/>
              <w:jc w:val="center"/>
            </w:pPr>
          </w:p>
        </w:tc>
        <w:tc>
          <w:tcPr>
            <w:tcW w:w="851" w:type="dxa"/>
            <w:tcBorders>
              <w:top w:val="nil"/>
              <w:left w:val="nil"/>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0" w:type="dxa"/>
            <w:tcBorders>
              <w:top w:val="nil"/>
              <w:left w:val="single" w:sz="4" w:space="0" w:color="auto"/>
              <w:bottom w:val="single" w:sz="4" w:space="0" w:color="auto"/>
              <w:right w:val="single" w:sz="4" w:space="0" w:color="auto"/>
            </w:tcBorders>
            <w:vAlign w:val="center"/>
          </w:tcPr>
          <w:p w:rsidR="00BE03E8" w:rsidRPr="001A67BF" w:rsidRDefault="00BE03E8" w:rsidP="00BE03E8">
            <w:pPr>
              <w:adjustRightInd w:val="0"/>
              <w:snapToGrid w:val="0"/>
              <w:jc w:val="center"/>
            </w:pPr>
          </w:p>
        </w:tc>
        <w:tc>
          <w:tcPr>
            <w:tcW w:w="851" w:type="dxa"/>
            <w:tcBorders>
              <w:top w:val="nil"/>
              <w:left w:val="single" w:sz="4" w:space="0" w:color="auto"/>
              <w:bottom w:val="single" w:sz="4" w:space="0" w:color="auto"/>
              <w:right w:val="single" w:sz="4" w:space="0" w:color="auto"/>
            </w:tcBorders>
            <w:shd w:val="clear" w:color="auto" w:fill="auto"/>
            <w:vAlign w:val="center"/>
          </w:tcPr>
          <w:p w:rsidR="00BE03E8" w:rsidRPr="001A67BF" w:rsidRDefault="00BE03E8" w:rsidP="00BE03E8">
            <w:pPr>
              <w:adjustRightInd w:val="0"/>
              <w:snapToGrid w:val="0"/>
              <w:jc w:val="center"/>
            </w:pPr>
          </w:p>
        </w:tc>
        <w:tc>
          <w:tcPr>
            <w:tcW w:w="850" w:type="dxa"/>
            <w:tcBorders>
              <w:top w:val="nil"/>
              <w:left w:val="nil"/>
              <w:bottom w:val="single" w:sz="4" w:space="0" w:color="auto"/>
              <w:right w:val="single" w:sz="4" w:space="0" w:color="auto"/>
            </w:tcBorders>
            <w:shd w:val="clear" w:color="auto" w:fill="auto"/>
            <w:noWrap/>
            <w:vAlign w:val="center"/>
          </w:tcPr>
          <w:p w:rsidR="00BE03E8" w:rsidRDefault="00BE03E8" w:rsidP="00BE03E8">
            <w:pPr>
              <w:adjustRightInd w:val="0"/>
              <w:snapToGrid w:val="0"/>
              <w:jc w:val="center"/>
            </w:pPr>
          </w:p>
        </w:tc>
      </w:tr>
    </w:tbl>
    <w:p w:rsidR="0065190F" w:rsidRPr="002E4242" w:rsidRDefault="00554CEA" w:rsidP="001F444A">
      <w:pPr>
        <w:adjustRightInd w:val="0"/>
        <w:snapToGrid w:val="0"/>
        <w:spacing w:line="300" w:lineRule="auto"/>
        <w:ind w:firstLineChars="200" w:firstLine="422"/>
        <w:rPr>
          <w:rFonts w:asciiTheme="minorEastAsia" w:hAnsiTheme="minorEastAsia" w:cs="Times New Roman"/>
          <w:b/>
          <w:szCs w:val="21"/>
        </w:rPr>
      </w:pPr>
      <w:r>
        <w:rPr>
          <w:rFonts w:asciiTheme="minorEastAsia" w:hAnsiTheme="minorEastAsia" w:cs="Times New Roman" w:hint="eastAsia"/>
          <w:b/>
          <w:szCs w:val="21"/>
        </w:rPr>
        <w:t>（3）</w:t>
      </w:r>
      <w:r w:rsidR="002F62D8">
        <w:rPr>
          <w:rFonts w:asciiTheme="minorEastAsia" w:hAnsiTheme="minorEastAsia" w:cs="Times New Roman" w:hint="eastAsia"/>
          <w:b/>
          <w:szCs w:val="21"/>
        </w:rPr>
        <w:t>高三</w:t>
      </w:r>
      <w:r>
        <w:rPr>
          <w:rFonts w:asciiTheme="minorEastAsia" w:hAnsiTheme="minorEastAsia" w:cs="Times New Roman" w:hint="eastAsia"/>
          <w:b/>
          <w:szCs w:val="21"/>
        </w:rPr>
        <w:t>阅卷</w:t>
      </w:r>
      <w:r w:rsidR="001F444A">
        <w:rPr>
          <w:rFonts w:asciiTheme="minorEastAsia" w:hAnsiTheme="minorEastAsia" w:cs="Times New Roman" w:hint="eastAsia"/>
          <w:b/>
          <w:szCs w:val="21"/>
        </w:rPr>
        <w:t>注意事项：</w:t>
      </w:r>
    </w:p>
    <w:p w:rsidR="005436CD" w:rsidRPr="002E4242" w:rsidRDefault="00554CEA" w:rsidP="001F444A">
      <w:pPr>
        <w:adjustRightInd w:val="0"/>
        <w:snapToGrid w:val="0"/>
        <w:spacing w:line="300" w:lineRule="auto"/>
        <w:ind w:firstLineChars="200" w:firstLine="420"/>
        <w:rPr>
          <w:rFonts w:asciiTheme="minorEastAsia" w:hAnsiTheme="minorEastAsia" w:cs="Times New Roman"/>
          <w:szCs w:val="21"/>
        </w:rPr>
      </w:pPr>
      <w:r>
        <w:rPr>
          <w:rFonts w:asciiTheme="minorEastAsia" w:hAnsiTheme="minorEastAsia" w:cs="Times New Roman" w:hint="eastAsia"/>
          <w:szCs w:val="21"/>
        </w:rPr>
        <w:t xml:space="preserve">① </w:t>
      </w:r>
      <w:r w:rsidR="001B535D">
        <w:rPr>
          <w:rFonts w:asciiTheme="minorEastAsia" w:hAnsiTheme="minorEastAsia" w:cs="Times New Roman" w:hint="eastAsia"/>
          <w:szCs w:val="21"/>
        </w:rPr>
        <w:t>4</w:t>
      </w:r>
      <w:r w:rsidR="0065190F" w:rsidRPr="002E4242">
        <w:rPr>
          <w:rFonts w:asciiTheme="minorEastAsia" w:hAnsiTheme="minorEastAsia" w:cs="Times New Roman" w:hint="eastAsia"/>
          <w:szCs w:val="21"/>
        </w:rPr>
        <w:t>月</w:t>
      </w:r>
      <w:r w:rsidR="001B535D">
        <w:rPr>
          <w:rFonts w:asciiTheme="minorEastAsia" w:hAnsiTheme="minorEastAsia" w:cs="Times New Roman" w:hint="eastAsia"/>
          <w:szCs w:val="21"/>
        </w:rPr>
        <w:t>3</w:t>
      </w:r>
      <w:r w:rsidR="0065190F" w:rsidRPr="002E4242">
        <w:rPr>
          <w:rFonts w:asciiTheme="minorEastAsia" w:hAnsiTheme="minorEastAsia" w:cs="Times New Roman" w:hint="eastAsia"/>
          <w:szCs w:val="21"/>
        </w:rPr>
        <w:t>日（周</w:t>
      </w:r>
      <w:r w:rsidR="001F444A">
        <w:rPr>
          <w:rFonts w:asciiTheme="minorEastAsia" w:hAnsiTheme="minorEastAsia" w:cs="Times New Roman" w:hint="eastAsia"/>
          <w:szCs w:val="21"/>
        </w:rPr>
        <w:t>四</w:t>
      </w:r>
      <w:r w:rsidR="0065190F" w:rsidRPr="002E4242">
        <w:rPr>
          <w:rFonts w:asciiTheme="minorEastAsia" w:hAnsiTheme="minorEastAsia" w:cs="Times New Roman" w:hint="eastAsia"/>
          <w:szCs w:val="21"/>
        </w:rPr>
        <w:t>）</w:t>
      </w:r>
      <w:r w:rsidR="002F62D8">
        <w:rPr>
          <w:rFonts w:asciiTheme="minorEastAsia" w:hAnsiTheme="minorEastAsia" w:cs="Times New Roman" w:hint="eastAsia"/>
          <w:szCs w:val="21"/>
        </w:rPr>
        <w:t>和</w:t>
      </w:r>
      <w:r w:rsidR="001B535D">
        <w:rPr>
          <w:rFonts w:asciiTheme="minorEastAsia" w:hAnsiTheme="minorEastAsia" w:cs="Times New Roman" w:hint="eastAsia"/>
          <w:szCs w:val="21"/>
        </w:rPr>
        <w:t>4</w:t>
      </w:r>
      <w:r w:rsidR="002F62D8">
        <w:rPr>
          <w:rFonts w:asciiTheme="minorEastAsia" w:hAnsiTheme="minorEastAsia" w:cs="Times New Roman" w:hint="eastAsia"/>
          <w:szCs w:val="21"/>
        </w:rPr>
        <w:t>月</w:t>
      </w:r>
      <w:r w:rsidR="001B535D">
        <w:rPr>
          <w:rFonts w:asciiTheme="minorEastAsia" w:hAnsiTheme="minorEastAsia" w:cs="Times New Roman" w:hint="eastAsia"/>
          <w:szCs w:val="21"/>
        </w:rPr>
        <w:t>10、11</w:t>
      </w:r>
      <w:r w:rsidR="002F62D8">
        <w:rPr>
          <w:rFonts w:asciiTheme="minorEastAsia" w:hAnsiTheme="minorEastAsia" w:cs="Times New Roman" w:hint="eastAsia"/>
          <w:szCs w:val="21"/>
        </w:rPr>
        <w:t>日（周</w:t>
      </w:r>
      <w:r w:rsidR="001B535D">
        <w:rPr>
          <w:rFonts w:asciiTheme="minorEastAsia" w:hAnsiTheme="minorEastAsia" w:cs="Times New Roman" w:hint="eastAsia"/>
          <w:szCs w:val="21"/>
        </w:rPr>
        <w:t>四、</w:t>
      </w:r>
      <w:r w:rsidR="002F62D8">
        <w:rPr>
          <w:rFonts w:asciiTheme="minorEastAsia" w:hAnsiTheme="minorEastAsia" w:cs="Times New Roman" w:hint="eastAsia"/>
          <w:szCs w:val="21"/>
        </w:rPr>
        <w:t>五）</w:t>
      </w:r>
      <w:r w:rsidR="0065190F" w:rsidRPr="002E4242">
        <w:rPr>
          <w:rFonts w:asciiTheme="minorEastAsia" w:hAnsiTheme="minorEastAsia" w:cs="Times New Roman" w:hint="eastAsia"/>
          <w:szCs w:val="21"/>
        </w:rPr>
        <w:t>高三学生正常上课，请当天参加阅卷工作的任课教师安排好课堂学习内容，务必确保阅卷工作按时完成。</w:t>
      </w:r>
    </w:p>
    <w:p w:rsidR="005436CD" w:rsidRPr="002E4242" w:rsidRDefault="00554CEA" w:rsidP="001F444A">
      <w:pPr>
        <w:adjustRightInd w:val="0"/>
        <w:snapToGrid w:val="0"/>
        <w:spacing w:line="300" w:lineRule="auto"/>
        <w:ind w:firstLineChars="200" w:firstLine="420"/>
        <w:rPr>
          <w:rFonts w:asciiTheme="minorEastAsia" w:hAnsiTheme="minorEastAsia" w:cs="Times New Roman"/>
          <w:szCs w:val="21"/>
        </w:rPr>
      </w:pPr>
      <w:r>
        <w:rPr>
          <w:rFonts w:asciiTheme="minorEastAsia" w:hAnsiTheme="minorEastAsia" w:cs="Times New Roman" w:hint="eastAsia"/>
          <w:szCs w:val="21"/>
        </w:rPr>
        <w:t xml:space="preserve">② </w:t>
      </w:r>
      <w:r w:rsidR="0065190F" w:rsidRPr="002E4242">
        <w:rPr>
          <w:rFonts w:asciiTheme="minorEastAsia" w:hAnsiTheme="minorEastAsia" w:cs="Times New Roman" w:hint="eastAsia"/>
          <w:szCs w:val="21"/>
        </w:rPr>
        <w:t>由于</w:t>
      </w:r>
      <w:r w:rsidR="001B535D">
        <w:rPr>
          <w:rFonts w:asciiTheme="minorEastAsia" w:hAnsiTheme="minorEastAsia" w:cs="Times New Roman" w:hint="eastAsia"/>
          <w:szCs w:val="21"/>
        </w:rPr>
        <w:t>4</w:t>
      </w:r>
      <w:r w:rsidR="001B535D" w:rsidRPr="002E4242">
        <w:rPr>
          <w:rFonts w:asciiTheme="minorEastAsia" w:hAnsiTheme="minorEastAsia" w:cs="Times New Roman" w:hint="eastAsia"/>
          <w:szCs w:val="21"/>
        </w:rPr>
        <w:t>月</w:t>
      </w:r>
      <w:r w:rsidR="001B535D">
        <w:rPr>
          <w:rFonts w:asciiTheme="minorEastAsia" w:hAnsiTheme="minorEastAsia" w:cs="Times New Roman" w:hint="eastAsia"/>
          <w:szCs w:val="21"/>
        </w:rPr>
        <w:t>3</w:t>
      </w:r>
      <w:r w:rsidR="001B535D" w:rsidRPr="002E4242">
        <w:rPr>
          <w:rFonts w:asciiTheme="minorEastAsia" w:hAnsiTheme="minorEastAsia" w:cs="Times New Roman" w:hint="eastAsia"/>
          <w:szCs w:val="21"/>
        </w:rPr>
        <w:t>日（周</w:t>
      </w:r>
      <w:r w:rsidR="001B535D">
        <w:rPr>
          <w:rFonts w:asciiTheme="minorEastAsia" w:hAnsiTheme="minorEastAsia" w:cs="Times New Roman" w:hint="eastAsia"/>
          <w:szCs w:val="21"/>
        </w:rPr>
        <w:t>四</w:t>
      </w:r>
      <w:r w:rsidR="001B535D" w:rsidRPr="002E4242">
        <w:rPr>
          <w:rFonts w:asciiTheme="minorEastAsia" w:hAnsiTheme="minorEastAsia" w:cs="Times New Roman" w:hint="eastAsia"/>
          <w:szCs w:val="21"/>
        </w:rPr>
        <w:t>）</w:t>
      </w:r>
      <w:r w:rsidR="001B535D">
        <w:rPr>
          <w:rFonts w:asciiTheme="minorEastAsia" w:hAnsiTheme="minorEastAsia" w:cs="Times New Roman" w:hint="eastAsia"/>
          <w:szCs w:val="21"/>
        </w:rPr>
        <w:t>和4月10、11日（周四、五）</w:t>
      </w:r>
      <w:r w:rsidR="0065190F" w:rsidRPr="002E4242">
        <w:rPr>
          <w:rFonts w:asciiTheme="minorEastAsia" w:hAnsiTheme="minorEastAsia" w:cs="Times New Roman" w:hint="eastAsia"/>
          <w:szCs w:val="21"/>
        </w:rPr>
        <w:t>学生自</w:t>
      </w:r>
      <w:r w:rsidR="00A10618" w:rsidRPr="002E4242">
        <w:rPr>
          <w:rFonts w:asciiTheme="minorEastAsia" w:hAnsiTheme="minorEastAsia" w:cs="Times New Roman" w:hint="eastAsia"/>
          <w:szCs w:val="21"/>
        </w:rPr>
        <w:t>主</w:t>
      </w:r>
      <w:r w:rsidR="0065190F" w:rsidRPr="002E4242">
        <w:rPr>
          <w:rFonts w:asciiTheme="minorEastAsia" w:hAnsiTheme="minorEastAsia" w:cs="Times New Roman" w:hint="eastAsia"/>
          <w:szCs w:val="21"/>
        </w:rPr>
        <w:t>学习</w:t>
      </w:r>
      <w:r w:rsidR="00A10618" w:rsidRPr="002E4242">
        <w:rPr>
          <w:rFonts w:asciiTheme="minorEastAsia" w:hAnsiTheme="minorEastAsia" w:cs="Times New Roman" w:hint="eastAsia"/>
          <w:szCs w:val="21"/>
        </w:rPr>
        <w:t>的时间较多，</w:t>
      </w:r>
      <w:r w:rsidR="0065190F" w:rsidRPr="002E4242">
        <w:rPr>
          <w:rFonts w:asciiTheme="minorEastAsia" w:hAnsiTheme="minorEastAsia" w:cs="Times New Roman" w:hint="eastAsia"/>
          <w:szCs w:val="21"/>
        </w:rPr>
        <w:t>请</w:t>
      </w:r>
      <w:r w:rsidR="00A10618" w:rsidRPr="002E4242">
        <w:rPr>
          <w:rFonts w:asciiTheme="minorEastAsia" w:hAnsiTheme="minorEastAsia" w:cs="Times New Roman" w:hint="eastAsia"/>
          <w:szCs w:val="21"/>
        </w:rPr>
        <w:t>年级组加强巡视做好管理，</w:t>
      </w:r>
      <w:r w:rsidR="0065190F" w:rsidRPr="002E4242">
        <w:rPr>
          <w:rFonts w:asciiTheme="minorEastAsia" w:hAnsiTheme="minorEastAsia" w:cs="Times New Roman" w:hint="eastAsia"/>
          <w:szCs w:val="21"/>
        </w:rPr>
        <w:t>班级</w:t>
      </w:r>
      <w:r w:rsidR="00A10618" w:rsidRPr="002E4242">
        <w:rPr>
          <w:rFonts w:asciiTheme="minorEastAsia" w:hAnsiTheme="minorEastAsia" w:cs="Times New Roman" w:hint="eastAsia"/>
          <w:szCs w:val="21"/>
        </w:rPr>
        <w:t>工作组做好协调安排。</w:t>
      </w:r>
      <w:r w:rsidR="0055092B">
        <w:t>请班主任和任课</w:t>
      </w:r>
      <w:r w:rsidR="001D3F22">
        <w:rPr>
          <w:rFonts w:hint="eastAsia"/>
        </w:rPr>
        <w:t>教师</w:t>
      </w:r>
      <w:r w:rsidR="0055092B">
        <w:t>提醒班干部</w:t>
      </w:r>
      <w:r w:rsidR="001D3F22">
        <w:t>、</w:t>
      </w:r>
      <w:r w:rsidR="0055092B">
        <w:t>课代表维护好班级</w:t>
      </w:r>
      <w:r w:rsidR="0055092B">
        <w:rPr>
          <w:rFonts w:hint="eastAsia"/>
        </w:rPr>
        <w:t>自修</w:t>
      </w:r>
      <w:r w:rsidR="0055092B">
        <w:t>纪律</w:t>
      </w:r>
      <w:r w:rsidR="001D3F22">
        <w:t>。</w:t>
      </w:r>
    </w:p>
    <w:p w:rsidR="008C2B8C" w:rsidRPr="002E4242" w:rsidRDefault="00554CEA" w:rsidP="001F444A">
      <w:pPr>
        <w:adjustRightInd w:val="0"/>
        <w:snapToGrid w:val="0"/>
        <w:spacing w:line="300" w:lineRule="auto"/>
        <w:ind w:firstLineChars="200" w:firstLine="420"/>
        <w:rPr>
          <w:rFonts w:asciiTheme="minorEastAsia" w:hAnsiTheme="minorEastAsia" w:cs="Times New Roman"/>
          <w:szCs w:val="21"/>
        </w:rPr>
      </w:pPr>
      <w:r>
        <w:rPr>
          <w:rFonts w:asciiTheme="minorEastAsia" w:hAnsiTheme="minorEastAsia" w:cs="Times New Roman" w:hint="eastAsia"/>
          <w:szCs w:val="21"/>
        </w:rPr>
        <w:t xml:space="preserve">③ </w:t>
      </w:r>
      <w:r w:rsidR="008C2B8C" w:rsidRPr="002E4242">
        <w:rPr>
          <w:rFonts w:asciiTheme="minorEastAsia" w:hAnsiTheme="minorEastAsia" w:cs="Times New Roman" w:hint="eastAsia"/>
          <w:szCs w:val="21"/>
        </w:rPr>
        <w:t>请参加网上阅卷的老师自带试卷和有盖水杯。</w:t>
      </w:r>
    </w:p>
    <w:p w:rsidR="008C2B8C" w:rsidRPr="002E4242" w:rsidRDefault="00554CEA" w:rsidP="001F444A">
      <w:pPr>
        <w:adjustRightInd w:val="0"/>
        <w:snapToGrid w:val="0"/>
        <w:spacing w:line="300" w:lineRule="auto"/>
        <w:ind w:firstLineChars="200" w:firstLine="420"/>
        <w:rPr>
          <w:rFonts w:asciiTheme="minorEastAsia" w:hAnsiTheme="minorEastAsia" w:cs="Times New Roman"/>
          <w:szCs w:val="21"/>
        </w:rPr>
      </w:pPr>
      <w:r>
        <w:rPr>
          <w:rFonts w:asciiTheme="minorEastAsia" w:hAnsiTheme="minorEastAsia" w:cs="Times New Roman" w:hint="eastAsia"/>
          <w:szCs w:val="21"/>
        </w:rPr>
        <w:t xml:space="preserve">④ </w:t>
      </w:r>
      <w:r w:rsidR="008C2B8C" w:rsidRPr="002E4242">
        <w:rPr>
          <w:rFonts w:asciiTheme="minorEastAsia" w:hAnsiTheme="minorEastAsia" w:cs="Times New Roman" w:hint="eastAsia"/>
          <w:szCs w:val="21"/>
        </w:rPr>
        <w:t>所有任课教师均应认真参加阅卷工作，如有特殊情况应及时上报。</w:t>
      </w:r>
    </w:p>
    <w:p w:rsidR="008C2B8C" w:rsidRPr="002E4242" w:rsidRDefault="008C2B8C" w:rsidP="002E4242">
      <w:pPr>
        <w:adjustRightInd w:val="0"/>
        <w:snapToGrid w:val="0"/>
        <w:spacing w:line="300" w:lineRule="auto"/>
        <w:ind w:firstLineChars="200" w:firstLine="422"/>
        <w:rPr>
          <w:rFonts w:asciiTheme="minorEastAsia" w:hAnsiTheme="minorEastAsia" w:cs="Times New Roman"/>
          <w:b/>
          <w:szCs w:val="21"/>
        </w:rPr>
      </w:pPr>
    </w:p>
    <w:p w:rsidR="008C2B8C" w:rsidRPr="002E4242" w:rsidRDefault="008C2B8C" w:rsidP="002E4242">
      <w:pPr>
        <w:adjustRightInd w:val="0"/>
        <w:snapToGrid w:val="0"/>
        <w:spacing w:line="300" w:lineRule="auto"/>
        <w:ind w:firstLineChars="200" w:firstLine="422"/>
        <w:rPr>
          <w:rFonts w:asciiTheme="minorEastAsia" w:hAnsiTheme="minorEastAsia"/>
          <w:b/>
          <w:szCs w:val="21"/>
        </w:rPr>
      </w:pPr>
      <w:r w:rsidRPr="002E4242">
        <w:rPr>
          <w:rFonts w:asciiTheme="minorEastAsia" w:hAnsiTheme="minorEastAsia" w:hint="eastAsia"/>
          <w:b/>
          <w:szCs w:val="21"/>
        </w:rPr>
        <w:t>三、考试分析工作</w:t>
      </w:r>
    </w:p>
    <w:p w:rsidR="008C2B8C" w:rsidRPr="002E4242" w:rsidRDefault="008C2B8C" w:rsidP="002E4242">
      <w:pPr>
        <w:adjustRightInd w:val="0"/>
        <w:snapToGrid w:val="0"/>
        <w:spacing w:line="300" w:lineRule="auto"/>
        <w:ind w:firstLineChars="200" w:firstLine="420"/>
        <w:rPr>
          <w:rFonts w:asciiTheme="minorEastAsia" w:hAnsiTheme="minorEastAsia"/>
          <w:szCs w:val="21"/>
        </w:rPr>
      </w:pPr>
      <w:r w:rsidRPr="002E4242">
        <w:rPr>
          <w:rFonts w:asciiTheme="minorEastAsia" w:hAnsiTheme="minorEastAsia" w:hint="eastAsia"/>
          <w:szCs w:val="21"/>
        </w:rPr>
        <w:t>1、各备课组做好考试质量分析，及时上交命题报告。查准短板，开展针对性的课堂教学，努力提升教学质量。</w:t>
      </w:r>
    </w:p>
    <w:p w:rsidR="008C2B8C" w:rsidRPr="002E4242" w:rsidRDefault="008C2B8C" w:rsidP="002E4242">
      <w:pPr>
        <w:adjustRightInd w:val="0"/>
        <w:snapToGrid w:val="0"/>
        <w:spacing w:line="300" w:lineRule="auto"/>
        <w:ind w:firstLineChars="200" w:firstLine="420"/>
        <w:rPr>
          <w:rFonts w:asciiTheme="minorEastAsia" w:hAnsiTheme="minorEastAsia"/>
          <w:szCs w:val="21"/>
        </w:rPr>
      </w:pPr>
      <w:r w:rsidRPr="002E4242">
        <w:rPr>
          <w:rFonts w:asciiTheme="minorEastAsia" w:hAnsiTheme="minorEastAsia" w:hint="eastAsia"/>
          <w:szCs w:val="21"/>
        </w:rPr>
        <w:t>2、各年级、各班级须做好学生的考试质量分析，加强学生个体情况分析，积极开展家校互动。</w:t>
      </w:r>
    </w:p>
    <w:p w:rsidR="00865A8D" w:rsidRPr="002E4242" w:rsidRDefault="00865A8D" w:rsidP="002E4242">
      <w:pPr>
        <w:adjustRightInd w:val="0"/>
        <w:snapToGrid w:val="0"/>
        <w:spacing w:line="300" w:lineRule="auto"/>
        <w:jc w:val="right"/>
        <w:rPr>
          <w:rFonts w:asciiTheme="minorEastAsia" w:hAnsiTheme="minorEastAsia"/>
          <w:szCs w:val="21"/>
        </w:rPr>
      </w:pPr>
    </w:p>
    <w:p w:rsidR="0025726C" w:rsidRPr="002E4242" w:rsidRDefault="0025726C" w:rsidP="002E4242">
      <w:pPr>
        <w:adjustRightInd w:val="0"/>
        <w:snapToGrid w:val="0"/>
        <w:spacing w:line="300" w:lineRule="auto"/>
        <w:jc w:val="right"/>
        <w:rPr>
          <w:rFonts w:asciiTheme="minorEastAsia" w:hAnsiTheme="minorEastAsia"/>
          <w:szCs w:val="21"/>
        </w:rPr>
      </w:pPr>
      <w:r w:rsidRPr="002E4242">
        <w:rPr>
          <w:rFonts w:asciiTheme="minorEastAsia" w:hAnsiTheme="minorEastAsia" w:hint="eastAsia"/>
          <w:szCs w:val="21"/>
        </w:rPr>
        <w:t>质量监控中心</w:t>
      </w:r>
    </w:p>
    <w:p w:rsidR="0025726C" w:rsidRPr="002E4242" w:rsidRDefault="0025726C" w:rsidP="002E4242">
      <w:pPr>
        <w:adjustRightInd w:val="0"/>
        <w:snapToGrid w:val="0"/>
        <w:spacing w:line="300" w:lineRule="auto"/>
        <w:jc w:val="right"/>
        <w:rPr>
          <w:rFonts w:asciiTheme="minorEastAsia" w:hAnsiTheme="minorEastAsia"/>
          <w:szCs w:val="21"/>
        </w:rPr>
      </w:pPr>
      <w:r w:rsidRPr="002E4242">
        <w:rPr>
          <w:rFonts w:asciiTheme="minorEastAsia" w:hAnsiTheme="minorEastAsia" w:hint="eastAsia"/>
          <w:szCs w:val="21"/>
        </w:rPr>
        <w:t>20</w:t>
      </w:r>
      <w:r w:rsidR="003E02BD" w:rsidRPr="002E4242">
        <w:rPr>
          <w:rFonts w:asciiTheme="minorEastAsia" w:hAnsiTheme="minorEastAsia" w:hint="eastAsia"/>
          <w:szCs w:val="21"/>
        </w:rPr>
        <w:t>2</w:t>
      </w:r>
      <w:r w:rsidR="001B535D">
        <w:rPr>
          <w:rFonts w:asciiTheme="minorEastAsia" w:hAnsiTheme="minorEastAsia" w:hint="eastAsia"/>
          <w:szCs w:val="21"/>
        </w:rPr>
        <w:t>5</w:t>
      </w:r>
      <w:r w:rsidRPr="002E4242">
        <w:rPr>
          <w:rFonts w:asciiTheme="minorEastAsia" w:hAnsiTheme="minorEastAsia" w:hint="eastAsia"/>
          <w:szCs w:val="21"/>
        </w:rPr>
        <w:t>.</w:t>
      </w:r>
      <w:r w:rsidR="001B535D">
        <w:rPr>
          <w:rFonts w:asciiTheme="minorEastAsia" w:hAnsiTheme="minorEastAsia" w:hint="eastAsia"/>
          <w:szCs w:val="21"/>
        </w:rPr>
        <w:t>3</w:t>
      </w:r>
    </w:p>
    <w:sectPr w:rsidR="0025726C" w:rsidRPr="002E4242" w:rsidSect="001F444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982" w:rsidRDefault="00710982" w:rsidP="00710982">
      <w:r>
        <w:separator/>
      </w:r>
    </w:p>
  </w:endnote>
  <w:endnote w:type="continuationSeparator" w:id="0">
    <w:p w:rsidR="00710982" w:rsidRDefault="00710982" w:rsidP="00710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982" w:rsidRDefault="00710982" w:rsidP="00710982">
      <w:r>
        <w:separator/>
      </w:r>
    </w:p>
  </w:footnote>
  <w:footnote w:type="continuationSeparator" w:id="0">
    <w:p w:rsidR="00710982" w:rsidRDefault="00710982" w:rsidP="007109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01DB38D"/>
    <w:multiLevelType w:val="singleLevel"/>
    <w:tmpl w:val="801DB38D"/>
    <w:lvl w:ilvl="0">
      <w:start w:val="2"/>
      <w:numFmt w:val="chineseCounting"/>
      <w:suff w:val="nothing"/>
      <w:lvlText w:val="%1、"/>
      <w:lvlJc w:val="left"/>
      <w:rPr>
        <w:rFonts w:hint="eastAsia"/>
      </w:rPr>
    </w:lvl>
  </w:abstractNum>
  <w:abstractNum w:abstractNumId="1" w15:restartNumberingAfterBreak="0">
    <w:nsid w:val="34962445"/>
    <w:multiLevelType w:val="hybridMultilevel"/>
    <w:tmpl w:val="6650A102"/>
    <w:lvl w:ilvl="0" w:tplc="E1D8BAE4">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4BBA5A4A"/>
    <w:multiLevelType w:val="hybridMultilevel"/>
    <w:tmpl w:val="9F028D12"/>
    <w:lvl w:ilvl="0" w:tplc="9DEE1B60">
      <w:start w:val="1"/>
      <w:numFmt w:val="decimal"/>
      <w:lvlText w:val="%1、"/>
      <w:lvlJc w:val="left"/>
      <w:pPr>
        <w:ind w:left="1202" w:hanging="72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3" w15:restartNumberingAfterBreak="0">
    <w:nsid w:val="6696684D"/>
    <w:multiLevelType w:val="hybridMultilevel"/>
    <w:tmpl w:val="2E42EA94"/>
    <w:lvl w:ilvl="0" w:tplc="1B0E545E">
      <w:start w:val="1"/>
      <w:numFmt w:val="decimal"/>
      <w:lvlText w:val="（%1）"/>
      <w:lvlJc w:val="left"/>
      <w:pPr>
        <w:ind w:left="1142" w:hanging="720"/>
      </w:pPr>
      <w:rPr>
        <w:rFonts w:hint="default"/>
      </w:rPr>
    </w:lvl>
    <w:lvl w:ilvl="1" w:tplc="04090019" w:tentative="1">
      <w:start w:val="1"/>
      <w:numFmt w:val="lowerLetter"/>
      <w:lvlText w:val="%2)"/>
      <w:lvlJc w:val="left"/>
      <w:pPr>
        <w:ind w:left="1262" w:hanging="420"/>
      </w:pPr>
    </w:lvl>
    <w:lvl w:ilvl="2" w:tplc="0409001B" w:tentative="1">
      <w:start w:val="1"/>
      <w:numFmt w:val="lowerRoman"/>
      <w:lvlText w:val="%3."/>
      <w:lvlJc w:val="right"/>
      <w:pPr>
        <w:ind w:left="1682" w:hanging="420"/>
      </w:pPr>
    </w:lvl>
    <w:lvl w:ilvl="3" w:tplc="0409000F" w:tentative="1">
      <w:start w:val="1"/>
      <w:numFmt w:val="decimal"/>
      <w:lvlText w:val="%4."/>
      <w:lvlJc w:val="left"/>
      <w:pPr>
        <w:ind w:left="2102" w:hanging="420"/>
      </w:pPr>
    </w:lvl>
    <w:lvl w:ilvl="4" w:tplc="04090019" w:tentative="1">
      <w:start w:val="1"/>
      <w:numFmt w:val="lowerLetter"/>
      <w:lvlText w:val="%5)"/>
      <w:lvlJc w:val="left"/>
      <w:pPr>
        <w:ind w:left="2522" w:hanging="420"/>
      </w:pPr>
    </w:lvl>
    <w:lvl w:ilvl="5" w:tplc="0409001B" w:tentative="1">
      <w:start w:val="1"/>
      <w:numFmt w:val="lowerRoman"/>
      <w:lvlText w:val="%6."/>
      <w:lvlJc w:val="right"/>
      <w:pPr>
        <w:ind w:left="2942" w:hanging="420"/>
      </w:pPr>
    </w:lvl>
    <w:lvl w:ilvl="6" w:tplc="0409000F" w:tentative="1">
      <w:start w:val="1"/>
      <w:numFmt w:val="decimal"/>
      <w:lvlText w:val="%7."/>
      <w:lvlJc w:val="left"/>
      <w:pPr>
        <w:ind w:left="3362" w:hanging="420"/>
      </w:pPr>
    </w:lvl>
    <w:lvl w:ilvl="7" w:tplc="04090019" w:tentative="1">
      <w:start w:val="1"/>
      <w:numFmt w:val="lowerLetter"/>
      <w:lvlText w:val="%8)"/>
      <w:lvlJc w:val="left"/>
      <w:pPr>
        <w:ind w:left="3782" w:hanging="420"/>
      </w:pPr>
    </w:lvl>
    <w:lvl w:ilvl="8" w:tplc="0409001B" w:tentative="1">
      <w:start w:val="1"/>
      <w:numFmt w:val="lowerRoman"/>
      <w:lvlText w:val="%9."/>
      <w:lvlJc w:val="right"/>
      <w:pPr>
        <w:ind w:left="4202" w:hanging="420"/>
      </w:pPr>
    </w:lvl>
  </w:abstractNum>
  <w:abstractNum w:abstractNumId="4" w15:restartNumberingAfterBreak="0">
    <w:nsid w:val="7DC94F1D"/>
    <w:multiLevelType w:val="hybridMultilevel"/>
    <w:tmpl w:val="724652A8"/>
    <w:lvl w:ilvl="0" w:tplc="84D420B0">
      <w:start w:val="1"/>
      <w:numFmt w:val="decimal"/>
      <w:lvlText w:val="（%1）"/>
      <w:lvlJc w:val="left"/>
      <w:pPr>
        <w:ind w:left="1142" w:hanging="720"/>
      </w:pPr>
      <w:rPr>
        <w:rFonts w:hint="default"/>
      </w:rPr>
    </w:lvl>
    <w:lvl w:ilvl="1" w:tplc="04090019" w:tentative="1">
      <w:start w:val="1"/>
      <w:numFmt w:val="lowerLetter"/>
      <w:lvlText w:val="%2)"/>
      <w:lvlJc w:val="left"/>
      <w:pPr>
        <w:ind w:left="1262" w:hanging="420"/>
      </w:pPr>
    </w:lvl>
    <w:lvl w:ilvl="2" w:tplc="0409001B" w:tentative="1">
      <w:start w:val="1"/>
      <w:numFmt w:val="lowerRoman"/>
      <w:lvlText w:val="%3."/>
      <w:lvlJc w:val="right"/>
      <w:pPr>
        <w:ind w:left="1682" w:hanging="420"/>
      </w:pPr>
    </w:lvl>
    <w:lvl w:ilvl="3" w:tplc="0409000F" w:tentative="1">
      <w:start w:val="1"/>
      <w:numFmt w:val="decimal"/>
      <w:lvlText w:val="%4."/>
      <w:lvlJc w:val="left"/>
      <w:pPr>
        <w:ind w:left="2102" w:hanging="420"/>
      </w:pPr>
    </w:lvl>
    <w:lvl w:ilvl="4" w:tplc="04090019" w:tentative="1">
      <w:start w:val="1"/>
      <w:numFmt w:val="lowerLetter"/>
      <w:lvlText w:val="%5)"/>
      <w:lvlJc w:val="left"/>
      <w:pPr>
        <w:ind w:left="2522" w:hanging="420"/>
      </w:pPr>
    </w:lvl>
    <w:lvl w:ilvl="5" w:tplc="0409001B" w:tentative="1">
      <w:start w:val="1"/>
      <w:numFmt w:val="lowerRoman"/>
      <w:lvlText w:val="%6."/>
      <w:lvlJc w:val="right"/>
      <w:pPr>
        <w:ind w:left="2942" w:hanging="420"/>
      </w:pPr>
    </w:lvl>
    <w:lvl w:ilvl="6" w:tplc="0409000F" w:tentative="1">
      <w:start w:val="1"/>
      <w:numFmt w:val="decimal"/>
      <w:lvlText w:val="%7."/>
      <w:lvlJc w:val="left"/>
      <w:pPr>
        <w:ind w:left="3362" w:hanging="420"/>
      </w:pPr>
    </w:lvl>
    <w:lvl w:ilvl="7" w:tplc="04090019" w:tentative="1">
      <w:start w:val="1"/>
      <w:numFmt w:val="lowerLetter"/>
      <w:lvlText w:val="%8)"/>
      <w:lvlJc w:val="left"/>
      <w:pPr>
        <w:ind w:left="3782" w:hanging="420"/>
      </w:pPr>
    </w:lvl>
    <w:lvl w:ilvl="8" w:tplc="0409001B" w:tentative="1">
      <w:start w:val="1"/>
      <w:numFmt w:val="lowerRoman"/>
      <w:lvlText w:val="%9."/>
      <w:lvlJc w:val="right"/>
      <w:pPr>
        <w:ind w:left="4202" w:hanging="420"/>
      </w:p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867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67B9"/>
    <w:rsid w:val="00036082"/>
    <w:rsid w:val="0011467A"/>
    <w:rsid w:val="001B535D"/>
    <w:rsid w:val="001D3F22"/>
    <w:rsid w:val="001E4523"/>
    <w:rsid w:val="001F444A"/>
    <w:rsid w:val="002465C9"/>
    <w:rsid w:val="0025726C"/>
    <w:rsid w:val="00273F49"/>
    <w:rsid w:val="00284AD2"/>
    <w:rsid w:val="00285219"/>
    <w:rsid w:val="002E4242"/>
    <w:rsid w:val="002F62D8"/>
    <w:rsid w:val="003464D9"/>
    <w:rsid w:val="003A3416"/>
    <w:rsid w:val="003E02BD"/>
    <w:rsid w:val="003F7A07"/>
    <w:rsid w:val="004F4E40"/>
    <w:rsid w:val="00530672"/>
    <w:rsid w:val="005436CD"/>
    <w:rsid w:val="0055092B"/>
    <w:rsid w:val="00554CEA"/>
    <w:rsid w:val="005B610B"/>
    <w:rsid w:val="00637BF7"/>
    <w:rsid w:val="0065190F"/>
    <w:rsid w:val="006A67B9"/>
    <w:rsid w:val="00710982"/>
    <w:rsid w:val="0079208E"/>
    <w:rsid w:val="0080276C"/>
    <w:rsid w:val="00846285"/>
    <w:rsid w:val="00865A8D"/>
    <w:rsid w:val="00883740"/>
    <w:rsid w:val="008C2B8C"/>
    <w:rsid w:val="00973748"/>
    <w:rsid w:val="00987B85"/>
    <w:rsid w:val="009F43AD"/>
    <w:rsid w:val="00A10618"/>
    <w:rsid w:val="00A1532F"/>
    <w:rsid w:val="00A406F6"/>
    <w:rsid w:val="00A560EF"/>
    <w:rsid w:val="00B0635E"/>
    <w:rsid w:val="00B93FD1"/>
    <w:rsid w:val="00BA2BE0"/>
    <w:rsid w:val="00BB527B"/>
    <w:rsid w:val="00BE03E8"/>
    <w:rsid w:val="00C009E1"/>
    <w:rsid w:val="00C87B6B"/>
    <w:rsid w:val="00CE35E1"/>
    <w:rsid w:val="00D80A32"/>
    <w:rsid w:val="00D82841"/>
    <w:rsid w:val="00DF51B4"/>
    <w:rsid w:val="00E87044"/>
    <w:rsid w:val="00EF5EAC"/>
    <w:rsid w:val="00F217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docId w15:val="{5A168CC3-CED8-4754-BC26-9DF284B42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A67B9"/>
    <w:pPr>
      <w:ind w:firstLineChars="200" w:firstLine="420"/>
    </w:pPr>
  </w:style>
  <w:style w:type="paragraph" w:styleId="a4">
    <w:name w:val="Balloon Text"/>
    <w:basedOn w:val="a"/>
    <w:link w:val="Char"/>
    <w:uiPriority w:val="99"/>
    <w:semiHidden/>
    <w:unhideWhenUsed/>
    <w:rsid w:val="0011467A"/>
    <w:rPr>
      <w:sz w:val="18"/>
      <w:szCs w:val="18"/>
    </w:rPr>
  </w:style>
  <w:style w:type="character" w:customStyle="1" w:styleId="Char">
    <w:name w:val="批注框文本 Char"/>
    <w:basedOn w:val="a0"/>
    <w:link w:val="a4"/>
    <w:uiPriority w:val="99"/>
    <w:semiHidden/>
    <w:rsid w:val="0011467A"/>
    <w:rPr>
      <w:sz w:val="18"/>
      <w:szCs w:val="18"/>
    </w:rPr>
  </w:style>
  <w:style w:type="paragraph" w:styleId="a5">
    <w:name w:val="header"/>
    <w:basedOn w:val="a"/>
    <w:link w:val="Char0"/>
    <w:uiPriority w:val="99"/>
    <w:unhideWhenUsed/>
    <w:rsid w:val="0071098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710982"/>
    <w:rPr>
      <w:sz w:val="18"/>
      <w:szCs w:val="18"/>
    </w:rPr>
  </w:style>
  <w:style w:type="paragraph" w:styleId="a6">
    <w:name w:val="footer"/>
    <w:basedOn w:val="a"/>
    <w:link w:val="Char1"/>
    <w:uiPriority w:val="99"/>
    <w:unhideWhenUsed/>
    <w:rsid w:val="00710982"/>
    <w:pPr>
      <w:tabs>
        <w:tab w:val="center" w:pos="4153"/>
        <w:tab w:val="right" w:pos="8306"/>
      </w:tabs>
      <w:snapToGrid w:val="0"/>
      <w:jc w:val="left"/>
    </w:pPr>
    <w:rPr>
      <w:sz w:val="18"/>
      <w:szCs w:val="18"/>
    </w:rPr>
  </w:style>
  <w:style w:type="character" w:customStyle="1" w:styleId="Char1">
    <w:name w:val="页脚 Char"/>
    <w:basedOn w:val="a0"/>
    <w:link w:val="a6"/>
    <w:uiPriority w:val="99"/>
    <w:rsid w:val="0071098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1836935">
      <w:bodyDiv w:val="1"/>
      <w:marLeft w:val="0"/>
      <w:marRight w:val="0"/>
      <w:marTop w:val="0"/>
      <w:marBottom w:val="0"/>
      <w:divBdr>
        <w:top w:val="none" w:sz="0" w:space="0" w:color="auto"/>
        <w:left w:val="none" w:sz="0" w:space="0" w:color="auto"/>
        <w:bottom w:val="none" w:sz="0" w:space="0" w:color="auto"/>
        <w:right w:val="none" w:sz="0" w:space="0" w:color="auto"/>
      </w:divBdr>
    </w:div>
    <w:div w:id="604113266">
      <w:bodyDiv w:val="1"/>
      <w:marLeft w:val="0"/>
      <w:marRight w:val="0"/>
      <w:marTop w:val="0"/>
      <w:marBottom w:val="0"/>
      <w:divBdr>
        <w:top w:val="none" w:sz="0" w:space="0" w:color="auto"/>
        <w:left w:val="none" w:sz="0" w:space="0" w:color="auto"/>
        <w:bottom w:val="none" w:sz="0" w:space="0" w:color="auto"/>
        <w:right w:val="none" w:sz="0" w:space="0" w:color="auto"/>
      </w:divBdr>
    </w:div>
    <w:div w:id="711029935">
      <w:bodyDiv w:val="1"/>
      <w:marLeft w:val="0"/>
      <w:marRight w:val="0"/>
      <w:marTop w:val="0"/>
      <w:marBottom w:val="0"/>
      <w:divBdr>
        <w:top w:val="none" w:sz="0" w:space="0" w:color="auto"/>
        <w:left w:val="none" w:sz="0" w:space="0" w:color="auto"/>
        <w:bottom w:val="none" w:sz="0" w:space="0" w:color="auto"/>
        <w:right w:val="none" w:sz="0" w:space="0" w:color="auto"/>
      </w:divBdr>
    </w:div>
    <w:div w:id="750127830">
      <w:bodyDiv w:val="1"/>
      <w:marLeft w:val="0"/>
      <w:marRight w:val="0"/>
      <w:marTop w:val="0"/>
      <w:marBottom w:val="0"/>
      <w:divBdr>
        <w:top w:val="none" w:sz="0" w:space="0" w:color="auto"/>
        <w:left w:val="none" w:sz="0" w:space="0" w:color="auto"/>
        <w:bottom w:val="none" w:sz="0" w:space="0" w:color="auto"/>
        <w:right w:val="none" w:sz="0" w:space="0" w:color="auto"/>
      </w:divBdr>
    </w:div>
    <w:div w:id="1729574539">
      <w:bodyDiv w:val="1"/>
      <w:marLeft w:val="0"/>
      <w:marRight w:val="0"/>
      <w:marTop w:val="0"/>
      <w:marBottom w:val="0"/>
      <w:divBdr>
        <w:top w:val="none" w:sz="0" w:space="0" w:color="auto"/>
        <w:left w:val="none" w:sz="0" w:space="0" w:color="auto"/>
        <w:bottom w:val="none" w:sz="0" w:space="0" w:color="auto"/>
        <w:right w:val="none" w:sz="0" w:space="0" w:color="auto"/>
      </w:divBdr>
    </w:div>
    <w:div w:id="1914468780">
      <w:bodyDiv w:val="1"/>
      <w:marLeft w:val="0"/>
      <w:marRight w:val="0"/>
      <w:marTop w:val="0"/>
      <w:marBottom w:val="0"/>
      <w:divBdr>
        <w:top w:val="none" w:sz="0" w:space="0" w:color="auto"/>
        <w:left w:val="none" w:sz="0" w:space="0" w:color="auto"/>
        <w:bottom w:val="none" w:sz="0" w:space="0" w:color="auto"/>
        <w:right w:val="none" w:sz="0" w:space="0" w:color="auto"/>
      </w:divBdr>
    </w:div>
    <w:div w:id="2138377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807</TotalTime>
  <Pages>2</Pages>
  <Words>228</Words>
  <Characters>1303</Characters>
  <Application>Microsoft Office Word</Application>
  <DocSecurity>0</DocSecurity>
  <Lines>10</Lines>
  <Paragraphs>3</Paragraphs>
  <ScaleCrop>false</ScaleCrop>
  <Company/>
  <LinksUpToDate>false</LinksUpToDate>
  <CharactersWithSpaces>1528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陆珲</dc:creator>
  <cp:lastModifiedBy>陆珲</cp:lastModifiedBy>
  <cp:revision>29</cp:revision>
  <cp:lastPrinted>2022-12-05T07:48:00Z</cp:lastPrinted>
  <dcterms:created xsi:type="dcterms:W3CDTF">2018-10-08T23:37:00Z</dcterms:created>
  <dcterms:modified xsi:type="dcterms:W3CDTF">2025-03-31T01:15:00Z</dcterms:modified>
</cp:coreProperties>
</file>